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539"/>
        <w:tblW w:w="10496" w:type="dxa"/>
        <w:tblLook w:val="04A0" w:firstRow="1" w:lastRow="0" w:firstColumn="1" w:lastColumn="0" w:noHBand="0" w:noVBand="1"/>
      </w:tblPr>
      <w:tblGrid>
        <w:gridCol w:w="10880"/>
        <w:gridCol w:w="222"/>
      </w:tblGrid>
      <w:tr w:rsidR="00D84D5E" w:rsidRPr="006B76CF" w:rsidTr="00915BFD">
        <w:trPr>
          <w:trHeight w:val="1985"/>
        </w:trPr>
        <w:tc>
          <w:tcPr>
            <w:tcW w:w="5211" w:type="dxa"/>
          </w:tcPr>
          <w:tbl>
            <w:tblPr>
              <w:tblpPr w:leftFromText="180" w:rightFromText="180" w:vertAnchor="text" w:horzAnchor="margin" w:tblpXSpec="center" w:tblpY="-539"/>
              <w:tblW w:w="10664" w:type="dxa"/>
              <w:tblLook w:val="04A0" w:firstRow="1" w:lastRow="0" w:firstColumn="1" w:lastColumn="0" w:noHBand="0" w:noVBand="1"/>
            </w:tblPr>
            <w:tblGrid>
              <w:gridCol w:w="5423"/>
              <w:gridCol w:w="5241"/>
            </w:tblGrid>
            <w:tr w:rsidR="00F12AFF" w:rsidRPr="00483CCC" w:rsidTr="00CE5A15">
              <w:trPr>
                <w:trHeight w:val="1415"/>
              </w:trPr>
              <w:tc>
                <w:tcPr>
                  <w:tcW w:w="5423" w:type="dxa"/>
                </w:tcPr>
                <w:p w:rsidR="00F12AFF" w:rsidRDefault="00F12AFF" w:rsidP="00F12AFF">
                  <w:pPr>
                    <w:pStyle w:val="ad"/>
                    <w:autoSpaceDE w:val="0"/>
                    <w:autoSpaceDN w:val="0"/>
                    <w:ind w:left="-851" w:firstLine="851"/>
                    <w:rPr>
                      <w:rFonts w:ascii="Times New Roman" w:hAnsi="Times New Roman"/>
                      <w:sz w:val="24"/>
                      <w:szCs w:val="24"/>
                      <w:lang w:val="ru-RU"/>
                    </w:rPr>
                  </w:pPr>
                  <w:r>
                    <w:rPr>
                      <w:rFonts w:ascii="Times New Roman" w:hAnsi="Times New Roman"/>
                      <w:sz w:val="24"/>
                      <w:szCs w:val="24"/>
                      <w:lang w:val="ru-RU"/>
                    </w:rPr>
                    <w:t xml:space="preserve">Принято </w:t>
                  </w:r>
                </w:p>
                <w:p w:rsidR="00F12AFF" w:rsidRDefault="00F12AFF" w:rsidP="00F12AFF">
                  <w:pPr>
                    <w:pStyle w:val="ad"/>
                    <w:autoSpaceDE w:val="0"/>
                    <w:autoSpaceDN w:val="0"/>
                    <w:rPr>
                      <w:rFonts w:ascii="Times New Roman" w:hAnsi="Times New Roman"/>
                      <w:sz w:val="24"/>
                      <w:szCs w:val="24"/>
                      <w:lang w:val="ru-RU"/>
                    </w:rPr>
                  </w:pPr>
                  <w:r>
                    <w:rPr>
                      <w:rFonts w:ascii="Times New Roman" w:hAnsi="Times New Roman"/>
                      <w:sz w:val="24"/>
                      <w:szCs w:val="24"/>
                      <w:lang w:val="ru-RU"/>
                    </w:rPr>
                    <w:t>На педагогическом совете</w:t>
                  </w:r>
                </w:p>
                <w:p w:rsidR="00F12AFF" w:rsidRDefault="00F12AFF" w:rsidP="00F12AFF">
                  <w:pPr>
                    <w:pStyle w:val="ad"/>
                    <w:autoSpaceDE w:val="0"/>
                    <w:autoSpaceDN w:val="0"/>
                    <w:rPr>
                      <w:rFonts w:ascii="Times New Roman" w:hAnsi="Times New Roman"/>
                      <w:sz w:val="24"/>
                      <w:szCs w:val="24"/>
                      <w:lang w:val="ru-RU"/>
                    </w:rPr>
                  </w:pPr>
                  <w:r>
                    <w:rPr>
                      <w:rFonts w:ascii="Times New Roman" w:hAnsi="Times New Roman"/>
                      <w:sz w:val="24"/>
                      <w:szCs w:val="24"/>
                      <w:lang w:val="ru-RU"/>
                    </w:rPr>
                    <w:t>Протокол № _1__ от «_8_» августа 2022 года.</w:t>
                  </w:r>
                </w:p>
                <w:p w:rsidR="00F12AFF" w:rsidRPr="00CF659A" w:rsidRDefault="00F12AFF" w:rsidP="00F12AFF"/>
                <w:p w:rsidR="00F12AFF" w:rsidRPr="00CF659A" w:rsidRDefault="00F12AFF" w:rsidP="00F12AFF">
                  <w:bookmarkStart w:id="0" w:name="_GoBack"/>
                  <w:bookmarkEnd w:id="0"/>
                </w:p>
              </w:tc>
              <w:tc>
                <w:tcPr>
                  <w:tcW w:w="5241" w:type="dxa"/>
                  <w:hideMark/>
                </w:tcPr>
                <w:p w:rsidR="00F12AFF" w:rsidRDefault="00F12AFF" w:rsidP="00F12AFF">
                  <w:pPr>
                    <w:pStyle w:val="ad"/>
                    <w:autoSpaceDE w:val="0"/>
                    <w:autoSpaceDN w:val="0"/>
                    <w:jc w:val="right"/>
                    <w:rPr>
                      <w:rFonts w:ascii="Times New Roman" w:hAnsi="Times New Roman"/>
                      <w:sz w:val="24"/>
                      <w:szCs w:val="24"/>
                      <w:lang w:val="ru-RU"/>
                    </w:rPr>
                  </w:pPr>
                  <w:r w:rsidRPr="00A2117D">
                    <w:rPr>
                      <w:rFonts w:ascii="Times New Roman" w:hAnsi="Times New Roman"/>
                      <w:noProof/>
                      <w:sz w:val="24"/>
                      <w:szCs w:val="24"/>
                      <w:lang w:val="ru-RU" w:eastAsia="ru-RU"/>
                    </w:rPr>
                    <w:drawing>
                      <wp:inline distT="0" distB="0" distL="0" distR="0" wp14:anchorId="1289A668" wp14:editId="45C1AB7D">
                        <wp:extent cx="2857509" cy="1413163"/>
                        <wp:effectExtent l="19050" t="0" r="0" b="0"/>
                        <wp:docPr id="1" name="Рисунок 1" descr="C:\Users\Айсылу\Desktop\img202.jpg"/>
                        <wp:cNvGraphicFramePr/>
                        <a:graphic xmlns:a="http://schemas.openxmlformats.org/drawingml/2006/main">
                          <a:graphicData uri="http://schemas.openxmlformats.org/drawingml/2006/picture">
                            <pic:pic xmlns:pic="http://schemas.openxmlformats.org/drawingml/2006/picture">
                              <pic:nvPicPr>
                                <pic:cNvPr id="0" name="Picture 1" descr="C:\Users\Айсылу\Desktop\img202.jpg"/>
                                <pic:cNvPicPr>
                                  <a:picLocks noChangeAspect="1" noChangeArrowheads="1"/>
                                </pic:cNvPicPr>
                              </pic:nvPicPr>
                              <pic:blipFill>
                                <a:blip r:embed="rId6" cstate="print"/>
                                <a:srcRect l="51877" b="82759"/>
                                <a:stretch>
                                  <a:fillRect/>
                                </a:stretch>
                              </pic:blipFill>
                              <pic:spPr bwMode="auto">
                                <a:xfrm>
                                  <a:off x="0" y="0"/>
                                  <a:ext cx="2857509" cy="1413163"/>
                                </a:xfrm>
                                <a:prstGeom prst="rect">
                                  <a:avLst/>
                                </a:prstGeom>
                                <a:noFill/>
                                <a:ln w="9525">
                                  <a:noFill/>
                                  <a:miter lim="800000"/>
                                  <a:headEnd/>
                                  <a:tailEnd/>
                                </a:ln>
                              </pic:spPr>
                            </pic:pic>
                          </a:graphicData>
                        </a:graphic>
                      </wp:inline>
                    </w:drawing>
                  </w:r>
                </w:p>
              </w:tc>
            </w:tr>
          </w:tbl>
          <w:p w:rsidR="00D84D5E" w:rsidRPr="006B76CF" w:rsidRDefault="00D84D5E" w:rsidP="00E81E67">
            <w:pPr>
              <w:pStyle w:val="a3"/>
              <w:ind w:left="0"/>
              <w:rPr>
                <w:sz w:val="28"/>
              </w:rPr>
            </w:pPr>
          </w:p>
        </w:tc>
        <w:tc>
          <w:tcPr>
            <w:tcW w:w="5285" w:type="dxa"/>
          </w:tcPr>
          <w:p w:rsidR="00D84D5E" w:rsidRPr="006B76CF" w:rsidRDefault="00D84D5E" w:rsidP="00E81E67">
            <w:pPr>
              <w:pStyle w:val="a3"/>
              <w:ind w:left="0"/>
              <w:rPr>
                <w:sz w:val="28"/>
              </w:rPr>
            </w:pPr>
          </w:p>
        </w:tc>
      </w:tr>
    </w:tbl>
    <w:p w:rsidR="00D84D5E" w:rsidRPr="006B76CF" w:rsidRDefault="00D84D5E" w:rsidP="00D84D5E">
      <w:pPr>
        <w:spacing w:after="0"/>
        <w:jc w:val="center"/>
        <w:rPr>
          <w:rFonts w:ascii="Times New Roman" w:hAnsi="Times New Roman" w:cs="Times New Roman"/>
          <w:b/>
          <w:sz w:val="28"/>
          <w:szCs w:val="24"/>
        </w:rPr>
      </w:pPr>
      <w:r w:rsidRPr="006B76CF">
        <w:rPr>
          <w:rFonts w:ascii="Times New Roman" w:hAnsi="Times New Roman" w:cs="Times New Roman"/>
          <w:b/>
          <w:sz w:val="28"/>
          <w:szCs w:val="24"/>
        </w:rPr>
        <w:t>Положение</w:t>
      </w:r>
    </w:p>
    <w:p w:rsidR="00D84D5E" w:rsidRPr="006B76CF" w:rsidRDefault="00D84D5E" w:rsidP="00D84D5E">
      <w:pPr>
        <w:spacing w:after="0"/>
        <w:jc w:val="center"/>
        <w:rPr>
          <w:rFonts w:ascii="Times New Roman" w:hAnsi="Times New Roman" w:cs="Times New Roman"/>
          <w:b/>
          <w:sz w:val="24"/>
          <w:szCs w:val="24"/>
        </w:rPr>
      </w:pPr>
      <w:r w:rsidRPr="006B76CF">
        <w:rPr>
          <w:rFonts w:ascii="Times New Roman" w:hAnsi="Times New Roman" w:cs="Times New Roman"/>
          <w:b/>
          <w:sz w:val="24"/>
          <w:szCs w:val="24"/>
        </w:rPr>
        <w:t>о правилах приема, перевода, выбытия и отчисления обучающихся</w:t>
      </w:r>
    </w:p>
    <w:p w:rsidR="00D84D5E" w:rsidRPr="006B76CF" w:rsidRDefault="00D84D5E" w:rsidP="00D84D5E">
      <w:pPr>
        <w:spacing w:after="0"/>
        <w:jc w:val="center"/>
        <w:rPr>
          <w:rFonts w:ascii="Times New Roman" w:hAnsi="Times New Roman" w:cs="Times New Roman"/>
          <w:b/>
          <w:color w:val="1A1A1A"/>
          <w:sz w:val="24"/>
          <w:szCs w:val="24"/>
        </w:rPr>
      </w:pPr>
      <w:r w:rsidRPr="006B76CF">
        <w:rPr>
          <w:rFonts w:ascii="Times New Roman" w:hAnsi="Times New Roman" w:cs="Times New Roman"/>
          <w:b/>
          <w:color w:val="1A1A1A"/>
          <w:sz w:val="24"/>
          <w:szCs w:val="24"/>
        </w:rPr>
        <w:t>Муниципального бюджетного общеобразовательного учреждения</w:t>
      </w:r>
    </w:p>
    <w:p w:rsidR="00D84D5E" w:rsidRPr="006B76CF" w:rsidRDefault="00D84D5E" w:rsidP="00D84D5E">
      <w:pPr>
        <w:spacing w:after="0"/>
        <w:jc w:val="center"/>
        <w:rPr>
          <w:rFonts w:ascii="Times New Roman" w:hAnsi="Times New Roman" w:cs="Times New Roman"/>
          <w:b/>
          <w:color w:val="1A1A1A"/>
          <w:sz w:val="24"/>
          <w:szCs w:val="24"/>
        </w:rPr>
      </w:pPr>
      <w:r w:rsidRPr="006B76CF">
        <w:rPr>
          <w:rFonts w:ascii="Times New Roman" w:hAnsi="Times New Roman" w:cs="Times New Roman"/>
          <w:b/>
          <w:color w:val="1A1A1A"/>
          <w:sz w:val="24"/>
          <w:szCs w:val="24"/>
        </w:rPr>
        <w:t>«Алан-Бексерская основная общеобразовательная школа</w:t>
      </w:r>
    </w:p>
    <w:p w:rsidR="00D84D5E" w:rsidRPr="006B76CF" w:rsidRDefault="00D84D5E" w:rsidP="00D84D5E">
      <w:pPr>
        <w:spacing w:after="0"/>
        <w:jc w:val="center"/>
        <w:rPr>
          <w:rFonts w:ascii="Times New Roman" w:hAnsi="Times New Roman" w:cs="Times New Roman"/>
          <w:b/>
          <w:color w:val="1A1A1A"/>
          <w:sz w:val="24"/>
          <w:szCs w:val="24"/>
        </w:rPr>
      </w:pPr>
      <w:r w:rsidRPr="006B76CF">
        <w:rPr>
          <w:rFonts w:ascii="Times New Roman" w:hAnsi="Times New Roman" w:cs="Times New Roman"/>
          <w:b/>
          <w:color w:val="1A1A1A"/>
          <w:sz w:val="24"/>
          <w:szCs w:val="24"/>
        </w:rPr>
        <w:t>Высокогорского муниципального района Республики Татарстан»</w:t>
      </w:r>
    </w:p>
    <w:p w:rsidR="00D84D5E" w:rsidRPr="006B76CF" w:rsidRDefault="00D84D5E" w:rsidP="00D84D5E">
      <w:pPr>
        <w:spacing w:after="0"/>
        <w:jc w:val="center"/>
        <w:rPr>
          <w:rFonts w:ascii="Times New Roman" w:hAnsi="Times New Roman" w:cs="Times New Roman"/>
          <w:b/>
          <w:color w:val="1A1A1A"/>
          <w:sz w:val="24"/>
          <w:szCs w:val="24"/>
        </w:rPr>
      </w:pPr>
    </w:p>
    <w:p w:rsidR="00D84D5E" w:rsidRPr="006B76CF" w:rsidRDefault="00D84D5E" w:rsidP="00D84D5E">
      <w:pPr>
        <w:tabs>
          <w:tab w:val="left" w:pos="567"/>
        </w:tabs>
        <w:spacing w:after="0"/>
        <w:ind w:firstLine="567"/>
        <w:jc w:val="both"/>
        <w:rPr>
          <w:rFonts w:ascii="Times New Roman" w:hAnsi="Times New Roman" w:cs="Times New Roman"/>
          <w:b/>
          <w:sz w:val="24"/>
          <w:szCs w:val="24"/>
        </w:rPr>
      </w:pPr>
      <w:r w:rsidRPr="006B76CF">
        <w:rPr>
          <w:rFonts w:ascii="Times New Roman" w:hAnsi="Times New Roman" w:cs="Times New Roman"/>
          <w:b/>
          <w:sz w:val="24"/>
          <w:szCs w:val="24"/>
        </w:rPr>
        <w:t xml:space="preserve">1. Общие положения </w:t>
      </w:r>
    </w:p>
    <w:p w:rsidR="00D84D5E"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1.1. Настоящее Положение о правилах приема, перевода, выбытия и отчисления обучающихся (далее Положение) разработано в соответствии с </w:t>
      </w:r>
    </w:p>
    <w:p w:rsidR="00D84D5E"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Конституцией Российской Федерации;</w:t>
      </w:r>
    </w:p>
    <w:p w:rsidR="00D84D5E"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Федеральным Законом № 273-ФЗ от 29.12.2012 г «Об образовании в Российской Федерации» с изменениями и дополнениями; </w:t>
      </w:r>
    </w:p>
    <w:p w:rsidR="00D84D5E"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Федеральным законом № 115-ФЗ от 25.07.2002г «О правовом положении иностранных граждан в Российской Федерации» с изменениями и дополнениями; </w:t>
      </w:r>
    </w:p>
    <w:p w:rsidR="00D84D5E"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Приказом Министерства Просвещения Российской Федерации от 2.09.2020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и дополнениями; </w:t>
      </w:r>
    </w:p>
    <w:p w:rsidR="00D84D5E"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Приказом Министерства просвещения РФ №707 от 8 октября 2021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w:t>
      </w:r>
    </w:p>
    <w:p w:rsidR="00D84D5E"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Приказом Министерства просвещения РФ №784 от 30 августа 2022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w:t>
      </w:r>
    </w:p>
    <w:p w:rsidR="00D84D5E"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Приказом Министерства просвещения РФ №47 от 23.01.2023г. «О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2.09.2020г. №458»; </w:t>
      </w:r>
    </w:p>
    <w:p w:rsidR="00D84D5E"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Приказ Министерства просвещения РФ от 6 апреля 2023г.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D84D5E"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Постановлением главного государственного санитарного врача РФ от 28 сентября 2020 года № 28 «Об утверждении санитарных правил СП 2.4.3648-20 «Санитарно-</w:t>
      </w:r>
      <w:r w:rsidRPr="006B76CF">
        <w:rPr>
          <w:rFonts w:ascii="Times New Roman" w:hAnsi="Times New Roman" w:cs="Times New Roman"/>
          <w:sz w:val="24"/>
          <w:szCs w:val="24"/>
        </w:rPr>
        <w:lastRenderedPageBreak/>
        <w:t xml:space="preserve">эпидемиологические требования к организациям воспитания и обучения, отдыха и оздоровления детей и молодежи»; </w:t>
      </w:r>
    </w:p>
    <w:p w:rsidR="00D84D5E"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нормативными актами о закреплении территорий с целью учета детей, подлежащих обучению в общеобразовательных организациях; </w:t>
      </w:r>
    </w:p>
    <w:p w:rsidR="00D84D5E"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Уставом образовательной организации. </w:t>
      </w:r>
    </w:p>
    <w:p w:rsidR="00D84D5E"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1.2. Данное Положение регламентирует порядок и правила приема на обучение в ОО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ОО.</w:t>
      </w:r>
    </w:p>
    <w:p w:rsidR="00D84D5E"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1.3. Настоящее Положение разработано с целью соблюдения законодательства Российской Федерации в области образования в части приема на обучение в ОО и обеспечения их права на получение общего образования, а также выбытия, перевода и отчисления. </w:t>
      </w:r>
    </w:p>
    <w:p w:rsidR="00D84D5E"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1.4. Прием на обучение в ОО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 ФЗ "Об образовании в Российской Федерации"). </w:t>
      </w:r>
    </w:p>
    <w:p w:rsidR="00D84D5E"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1.5. Прием на обучение по основным общеобразовательным программам проводится на общедоступной основе. </w:t>
      </w:r>
    </w:p>
    <w:p w:rsidR="00D84D5E" w:rsidRPr="006B76CF" w:rsidRDefault="00D84D5E" w:rsidP="00D84D5E">
      <w:pPr>
        <w:tabs>
          <w:tab w:val="left" w:pos="567"/>
        </w:tabs>
        <w:spacing w:after="0"/>
        <w:ind w:firstLine="567"/>
        <w:jc w:val="both"/>
        <w:rPr>
          <w:rFonts w:ascii="Times New Roman" w:hAnsi="Times New Roman" w:cs="Times New Roman"/>
          <w:b/>
          <w:sz w:val="24"/>
          <w:szCs w:val="24"/>
        </w:rPr>
      </w:pPr>
      <w:r w:rsidRPr="006B76CF">
        <w:rPr>
          <w:rFonts w:ascii="Times New Roman" w:hAnsi="Times New Roman" w:cs="Times New Roman"/>
          <w:b/>
          <w:sz w:val="24"/>
          <w:szCs w:val="24"/>
        </w:rPr>
        <w:t xml:space="preserve">2. Правила приема обучающихся </w:t>
      </w:r>
    </w:p>
    <w:p w:rsidR="00D84D5E"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2.1. Правила приема на уровнях начального общего, основного общего, среднего общего образования обеспечивают прием всех граждан, которые проживают на территории, закрепленной Исполнительным комитетом Высокогорского муниципального района Республики Татарстан за ОО и имеющих право на получение общего образования соответствующего уровня. </w:t>
      </w:r>
    </w:p>
    <w:p w:rsidR="00D84D5E"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2.2. Прием иностранных граждан и лиц без гражданства, в том числе соотечественников, проживающих за рубежом, в ОО на обучение по основным общеобразовательным программам осуществляется в соответствии с международными договорами Российской Федерации, Федеральным законом и настоящим Положением. </w:t>
      </w:r>
    </w:p>
    <w:p w:rsidR="00D84D5E"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2.3. В приеме в образовательную организацию может быть отказано по причине отсутствия свободных мест, за исключением случаев, предусмотренных частями 5 и 6 статьи 67 и статьей 88 Федерального закона. </w:t>
      </w:r>
    </w:p>
    <w:p w:rsidR="00D84D5E"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2.4. Не позднее 15 марта текущего года на официальном сайте ОО в сети Интернет, на информационном стенде, ответственное лицо, назначаемое приказом руководителя, размещает распорядительный акт (приказ, постановление и т.д.) Исполнительного комитета Высокогорского муниципального района Республики Татарстан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 </w:t>
      </w:r>
    </w:p>
    <w:p w:rsidR="00D84D5E"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2.5. В первоочередном порядке предоставляются места: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lastRenderedPageBreak/>
        <w:t xml:space="preserve">• детям сотрудников органов внутренних дел, не являющихся сотрудниками полиции (Часть 2 статьи 56 Федерального закона от 7 февраля 2011 г. № 3-ФЗ "О полиции");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детям, указанным в части 14 статьи 3 Федерального закона от 30 декабря 2012 г. № 283- 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2.6.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если в ОО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5 и 6 статьи 67 Федерального закона «Об образовании в РФ» (Организация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 организация конкурса или индивидуального отбора при приеме либо переводе граждан для получения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2.7.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2.8.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2.9. Прием в ОО осуществляется в течение всего учебного года при наличии свободных мест.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2.10. Прием осуществляется по заявлению при предъявлении оригинала документа, удостоверяющего личность.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2.11. Заявление о приеме на обучение и документы для приема на обучение подаются одним из следующих способов: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в электронной форме посредством ЕПГУ;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через операторов почтовой связи общего пользования заказным письмом с уведомлением о вручении;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лично в общеобразовательную организацию.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lastRenderedPageBreak/>
        <w:t>2.12.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w:t>
      </w:r>
      <w:r w:rsidR="00AC0BDD" w:rsidRPr="006B76CF">
        <w:rPr>
          <w:rFonts w:ascii="Times New Roman" w:hAnsi="Times New Roman" w:cs="Times New Roman"/>
          <w:sz w:val="24"/>
          <w:szCs w:val="24"/>
        </w:rPr>
        <w:t>ласия родителем(ми) (законным(</w:t>
      </w:r>
      <w:r w:rsidRPr="006B76CF">
        <w:rPr>
          <w:rFonts w:ascii="Times New Roman" w:hAnsi="Times New Roman" w:cs="Times New Roman"/>
          <w:sz w:val="24"/>
          <w:szCs w:val="24"/>
        </w:rPr>
        <w:t>ми) представителем</w:t>
      </w:r>
      <w:r w:rsidR="00AC0BDD" w:rsidRPr="006B76CF">
        <w:rPr>
          <w:rFonts w:ascii="Times New Roman" w:hAnsi="Times New Roman" w:cs="Times New Roman"/>
          <w:sz w:val="24"/>
          <w:szCs w:val="24"/>
        </w:rPr>
        <w:t xml:space="preserve"> (</w:t>
      </w:r>
      <w:r w:rsidRPr="006B76CF">
        <w:rPr>
          <w:rFonts w:ascii="Times New Roman" w:hAnsi="Times New Roman" w:cs="Times New Roman"/>
          <w:sz w:val="24"/>
          <w:szCs w:val="24"/>
        </w:rPr>
        <w:t xml:space="preserve">ми) ребенка или поступающим).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2.13. В заявлении родитель (законный представитель) должен указать следующие сведения: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фамилия, имя, отчество (при наличии) ребенка или поступающего; • дата рождения ребенка или поступающего;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адрес места жительства и (или) адрес места пребывания ребенка или поступающего;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фамилия, имя, отчество (при наличии) родителя(ей) (законного(ых) представителя(ей) ребенка;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адрес места жительства и (или) адрес места пребывания родителя(ей) (законного(ых) представителя(ей) ребенка;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адрес(а) электронной почты, номер(а) телефона(ов) (при наличии) родителя(ей) (законного(ых) представителя(ей) ребенка или поступающего;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о наличии права внеочередного, первоочередного или преимущественного приема;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язык образования (в случае получения образования на родном языке из числа языков народов Российской Федерации или на иностранном языке);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w:t>
      </w:r>
      <w:r w:rsidRPr="006B76CF">
        <w:rPr>
          <w:rFonts w:ascii="Times New Roman" w:hAnsi="Times New Roman" w:cs="Times New Roman"/>
          <w:sz w:val="24"/>
          <w:szCs w:val="24"/>
        </w:rPr>
        <w:lastRenderedPageBreak/>
        <w:t xml:space="preserve">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согласие родителя(ей) (законного(ых)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2.14. Образец заявления о приеме на обучение размещается на информационном стенде, официальном сайте в сети Интернет.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2.15. Для приема родитель(и) (законный(ые) представитель(и) ребенка или поступающий представляют следующие документы: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копию документа, удостоверяющего личность родителя (законного представителя) ребенка или поступающего;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копию свидетельства о рождении ребенка или документа, подтверждающего родство заявителя;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копию документа, подтверждающего установление опеки или попечительства (при необходимости);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копию заключения психолого-медико-педагогической комиссии (при наличии). Родитель(и) (законный(ые) представитель(и) ребенка или поступающий имеют право по своему усмотрению представлять другие документы. При подаче заявления о приеме на обучение в электронной форме посредством ЕПГУ не допускается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p>
    <w:p w:rsidR="00AC0BDD" w:rsidRPr="006B76CF" w:rsidRDefault="00D84D5E" w:rsidP="00BE2AB7">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2.16.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пункте</w:t>
      </w:r>
      <w:r w:rsidR="00BE2AB7">
        <w:rPr>
          <w:rFonts w:ascii="Times New Roman" w:hAnsi="Times New Roman" w:cs="Times New Roman"/>
          <w:sz w:val="24"/>
          <w:szCs w:val="24"/>
        </w:rPr>
        <w:t xml:space="preserve"> </w:t>
      </w:r>
      <w:r w:rsidRPr="006B76CF">
        <w:rPr>
          <w:rFonts w:ascii="Times New Roman" w:hAnsi="Times New Roman" w:cs="Times New Roman"/>
          <w:sz w:val="24"/>
          <w:szCs w:val="24"/>
        </w:rPr>
        <w:t xml:space="preserve">2.15 настоящего Положения, а поступающий - оригинал документа, удостоверяющего личность поступающего.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lastRenderedPageBreak/>
        <w:t xml:space="preserve">2.17.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2.18. Род</w:t>
      </w:r>
      <w:r w:rsidR="00AC0BDD" w:rsidRPr="006B76CF">
        <w:rPr>
          <w:rFonts w:ascii="Times New Roman" w:hAnsi="Times New Roman" w:cs="Times New Roman"/>
          <w:sz w:val="24"/>
          <w:szCs w:val="24"/>
        </w:rPr>
        <w:t>итель(и) (законный(</w:t>
      </w:r>
      <w:r w:rsidRPr="006B76CF">
        <w:rPr>
          <w:rFonts w:ascii="Times New Roman" w:hAnsi="Times New Roman" w:cs="Times New Roman"/>
          <w:sz w:val="24"/>
          <w:szCs w:val="24"/>
        </w:rPr>
        <w:t xml:space="preserve">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2.19.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2.20. Факт приема заявления о приеме на обучение и перечень докуме</w:t>
      </w:r>
      <w:r w:rsidR="00AC0BDD" w:rsidRPr="006B76CF">
        <w:rPr>
          <w:rFonts w:ascii="Times New Roman" w:hAnsi="Times New Roman" w:cs="Times New Roman"/>
          <w:sz w:val="24"/>
          <w:szCs w:val="24"/>
        </w:rPr>
        <w:t>нтов, представленных родителем(</w:t>
      </w:r>
      <w:r w:rsidRPr="006B76CF">
        <w:rPr>
          <w:rFonts w:ascii="Times New Roman" w:hAnsi="Times New Roman" w:cs="Times New Roman"/>
          <w:sz w:val="24"/>
          <w:szCs w:val="24"/>
        </w:rPr>
        <w:t>ми)</w:t>
      </w:r>
      <w:r w:rsidR="00AC0BDD" w:rsidRPr="006B76CF">
        <w:rPr>
          <w:rFonts w:ascii="Times New Roman" w:hAnsi="Times New Roman" w:cs="Times New Roman"/>
          <w:sz w:val="24"/>
          <w:szCs w:val="24"/>
        </w:rPr>
        <w:t xml:space="preserve"> (законным(ми) представителем(</w:t>
      </w:r>
      <w:r w:rsidRPr="006B76CF">
        <w:rPr>
          <w:rFonts w:ascii="Times New Roman" w:hAnsi="Times New Roman" w:cs="Times New Roman"/>
          <w:sz w:val="24"/>
          <w:szCs w:val="24"/>
        </w:rPr>
        <w:t xml:space="preserve">ми) ребенка или поступающим, регистрируются в журнале приема заявлений о приеме на обучение в ОО.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2.21.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w:t>
      </w:r>
      <w:r w:rsidR="00AC0BDD" w:rsidRPr="006B76CF">
        <w:rPr>
          <w:rFonts w:ascii="Times New Roman" w:hAnsi="Times New Roman" w:cs="Times New Roman"/>
          <w:sz w:val="24"/>
          <w:szCs w:val="24"/>
        </w:rPr>
        <w:t>нтов, представленных родителем(ми) (законным(ми) представителем(</w:t>
      </w:r>
      <w:r w:rsidRPr="006B76CF">
        <w:rPr>
          <w:rFonts w:ascii="Times New Roman" w:hAnsi="Times New Roman" w:cs="Times New Roman"/>
          <w:sz w:val="24"/>
          <w:szCs w:val="24"/>
        </w:rPr>
        <w:t>ми) ребенка или поступ</w:t>
      </w:r>
      <w:r w:rsidR="00AC0BDD" w:rsidRPr="006B76CF">
        <w:rPr>
          <w:rFonts w:ascii="Times New Roman" w:hAnsi="Times New Roman" w:cs="Times New Roman"/>
          <w:sz w:val="24"/>
          <w:szCs w:val="24"/>
        </w:rPr>
        <w:t>ающим, родителю(ям) (законному(</w:t>
      </w:r>
      <w:r w:rsidRPr="006B76CF">
        <w:rPr>
          <w:rFonts w:ascii="Times New Roman" w:hAnsi="Times New Roman" w:cs="Times New Roman"/>
          <w:sz w:val="24"/>
          <w:szCs w:val="24"/>
        </w:rPr>
        <w:t xml:space="preserve">м) представителю(ям) ребенка или поступающему выдается документ, заверенный подписью должностного лица ОО,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2.22. При приеме на обучение происходит ознакомление поступающего и (или) его родителей (законных представителей)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2.23. При приеме на обучение по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2.24. Обработка полученных в связи с приемом персональных данных поступающих осуществляется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2.25. В процессе приема обучающегося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lastRenderedPageBreak/>
        <w:t xml:space="preserve">2.26. Приказ о приеме на обучение ребенка или поступающего издается директором ОО в течение 5 рабочих дней после приема заявления о приеме на обучение и представленных документов.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2.27. Количество классов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25 обучающихся.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2.28. Прием и обучение детей на всех уровнях общего образования осуществляется бесплатно.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2.29. Всем вновь прибывшим обучающимся выдаются справки-подтверждения для последующего предъявления их в общеобразовательную организацию, из которой они выбыли.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2.30. Приказы о приеме детей на обучение размещаются на информационном стенде школы в день их издания, на официальном сайте ОО в сети Интернет в течение пяти рабочих дней.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2.31.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w:t>
      </w:r>
      <w:r w:rsidR="00AC0BDD" w:rsidRPr="006B76CF">
        <w:rPr>
          <w:rFonts w:ascii="Times New Roman" w:hAnsi="Times New Roman" w:cs="Times New Roman"/>
          <w:sz w:val="24"/>
          <w:szCs w:val="24"/>
        </w:rPr>
        <w:t>и все представленные родителем(ми) (законным(</w:t>
      </w:r>
      <w:r w:rsidRPr="006B76CF">
        <w:rPr>
          <w:rFonts w:ascii="Times New Roman" w:hAnsi="Times New Roman" w:cs="Times New Roman"/>
          <w:sz w:val="24"/>
          <w:szCs w:val="24"/>
        </w:rPr>
        <w:t>ми) представи</w:t>
      </w:r>
      <w:r w:rsidR="00AC0BDD" w:rsidRPr="006B76CF">
        <w:rPr>
          <w:rFonts w:ascii="Times New Roman" w:hAnsi="Times New Roman" w:cs="Times New Roman"/>
          <w:sz w:val="24"/>
          <w:szCs w:val="24"/>
        </w:rPr>
        <w:t>телем(</w:t>
      </w:r>
      <w:r w:rsidRPr="006B76CF">
        <w:rPr>
          <w:rFonts w:ascii="Times New Roman" w:hAnsi="Times New Roman" w:cs="Times New Roman"/>
          <w:sz w:val="24"/>
          <w:szCs w:val="24"/>
        </w:rPr>
        <w:t xml:space="preserve">ми) ребенка или поступающим документы (копии документов). </w:t>
      </w:r>
    </w:p>
    <w:p w:rsidR="00AC0BDD" w:rsidRPr="006B76CF" w:rsidRDefault="00D84D5E" w:rsidP="00D84D5E">
      <w:pPr>
        <w:tabs>
          <w:tab w:val="left" w:pos="567"/>
        </w:tabs>
        <w:spacing w:after="0"/>
        <w:ind w:firstLine="567"/>
        <w:jc w:val="both"/>
        <w:rPr>
          <w:rFonts w:ascii="Times New Roman" w:hAnsi="Times New Roman" w:cs="Times New Roman"/>
          <w:b/>
          <w:sz w:val="24"/>
          <w:szCs w:val="24"/>
        </w:rPr>
      </w:pPr>
      <w:r w:rsidRPr="006B76CF">
        <w:rPr>
          <w:rFonts w:ascii="Times New Roman" w:hAnsi="Times New Roman" w:cs="Times New Roman"/>
          <w:b/>
          <w:sz w:val="24"/>
          <w:szCs w:val="24"/>
        </w:rPr>
        <w:t xml:space="preserve">3. Приём детей в первый класс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3.3. Все дети, достигшие школьного возраста, зачисляются в первый класс независимо от уровня их подготовки.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3.4. 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не позднее 30 марта текущего года и завершается 30 июня текущего года. Директор издает приказ о приеме на обучение детей в течение 3 рабочих дней после завершения приема заявлений о приеме на обучение в первый класс.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3.6. При приеме заявления администрация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lastRenderedPageBreak/>
        <w:t xml:space="preserve">3.7. После регистрации заявления заявителю выдается документ, содержащий следующую информацию: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входящий номер заявления о приеме в общеобразовательную организацию;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сведения о сроках уведомления о зачислении в первый класс;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контактные телефоны для получения информации.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3.8. С целью проведения организованного приема граждан в первый класс размещается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ЕГПУ) информация: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о количестве мест в первых классах не позднее 10 календарных дней с момента издания распорядительного акта о закрепленной территории;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о наличии свободных мест для приема детей, не проживающих на закрепленной территории, не позднее 6 июля. </w:t>
      </w:r>
    </w:p>
    <w:p w:rsidR="00AC0BDD"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 </w:t>
      </w:r>
    </w:p>
    <w:p w:rsidR="00B44B5A" w:rsidRPr="006B76CF" w:rsidRDefault="00B44B5A" w:rsidP="00D84D5E">
      <w:pPr>
        <w:tabs>
          <w:tab w:val="left" w:pos="567"/>
        </w:tabs>
        <w:spacing w:after="0"/>
        <w:ind w:firstLine="567"/>
        <w:jc w:val="both"/>
        <w:rPr>
          <w:rFonts w:ascii="Times New Roman" w:hAnsi="Times New Roman" w:cs="Times New Roman"/>
          <w:b/>
          <w:sz w:val="24"/>
          <w:szCs w:val="24"/>
        </w:rPr>
      </w:pPr>
      <w:r w:rsidRPr="006B76CF">
        <w:rPr>
          <w:rFonts w:ascii="Times New Roman" w:hAnsi="Times New Roman" w:cs="Times New Roman"/>
          <w:b/>
          <w:sz w:val="24"/>
          <w:szCs w:val="24"/>
        </w:rPr>
        <w:t>4</w:t>
      </w:r>
      <w:r w:rsidR="00D84D5E" w:rsidRPr="006B76CF">
        <w:rPr>
          <w:rFonts w:ascii="Times New Roman" w:hAnsi="Times New Roman" w:cs="Times New Roman"/>
          <w:b/>
          <w:sz w:val="24"/>
          <w:szCs w:val="24"/>
        </w:rPr>
        <w:t xml:space="preserve">. Перевод обучающихся в следующий класс </w:t>
      </w:r>
    </w:p>
    <w:p w:rsidR="00B44B5A" w:rsidRPr="006B76CF" w:rsidRDefault="00B44B5A"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4</w:t>
      </w:r>
      <w:r w:rsidR="00D84D5E" w:rsidRPr="006B76CF">
        <w:rPr>
          <w:rFonts w:ascii="Times New Roman" w:hAnsi="Times New Roman" w:cs="Times New Roman"/>
          <w:sz w:val="24"/>
          <w:szCs w:val="24"/>
        </w:rPr>
        <w:t>.1.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w:t>
      </w:r>
      <w:r w:rsidRPr="006B76CF">
        <w:rPr>
          <w:rFonts w:ascii="Times New Roman" w:hAnsi="Times New Roman" w:cs="Times New Roman"/>
          <w:sz w:val="24"/>
          <w:szCs w:val="24"/>
        </w:rPr>
        <w:t xml:space="preserve">я вносит Педагогический совет. </w:t>
      </w:r>
    </w:p>
    <w:p w:rsidR="00B44B5A" w:rsidRPr="006B76CF" w:rsidRDefault="00B44B5A"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4</w:t>
      </w:r>
      <w:r w:rsidR="00D84D5E" w:rsidRPr="006B76CF">
        <w:rPr>
          <w:rFonts w:ascii="Times New Roman" w:hAnsi="Times New Roman" w:cs="Times New Roman"/>
          <w:sz w:val="24"/>
          <w:szCs w:val="24"/>
        </w:rPr>
        <w:t xml:space="preserve">.2. Приказом по организации, осуществляющей образовательную деятельность, утверждается решение Педсовета о переводе обучающихся. </w:t>
      </w:r>
    </w:p>
    <w:p w:rsidR="00B44B5A" w:rsidRPr="006B76CF" w:rsidRDefault="00B44B5A"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4</w:t>
      </w:r>
      <w:r w:rsidR="00D84D5E" w:rsidRPr="006B76CF">
        <w:rPr>
          <w:rFonts w:ascii="Times New Roman" w:hAnsi="Times New Roman" w:cs="Times New Roman"/>
          <w:sz w:val="24"/>
          <w:szCs w:val="24"/>
        </w:rPr>
        <w:t xml:space="preserve">.3. 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 </w:t>
      </w:r>
    </w:p>
    <w:p w:rsidR="00B44B5A" w:rsidRPr="006B76CF" w:rsidRDefault="00B44B5A"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4</w:t>
      </w:r>
      <w:r w:rsidR="00D84D5E" w:rsidRPr="006B76CF">
        <w:rPr>
          <w:rFonts w:ascii="Times New Roman" w:hAnsi="Times New Roman" w:cs="Times New Roman"/>
          <w:sz w:val="24"/>
          <w:szCs w:val="24"/>
        </w:rPr>
        <w:t xml:space="preserve">.4. Порядок ликвидации академической задолженности прописан в «Положении о текущем контроле и промежуточной аттестации». </w:t>
      </w:r>
    </w:p>
    <w:p w:rsidR="00B44B5A" w:rsidRPr="006B76CF" w:rsidRDefault="00B44B5A"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4</w:t>
      </w:r>
      <w:r w:rsidR="00D84D5E" w:rsidRPr="006B76CF">
        <w:rPr>
          <w:rFonts w:ascii="Times New Roman" w:hAnsi="Times New Roman" w:cs="Times New Roman"/>
          <w:sz w:val="24"/>
          <w:szCs w:val="24"/>
        </w:rPr>
        <w:t xml:space="preserve">.5.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 </w:t>
      </w:r>
    </w:p>
    <w:p w:rsidR="00B44B5A" w:rsidRPr="006B76CF" w:rsidRDefault="00B44B5A" w:rsidP="00D84D5E">
      <w:pPr>
        <w:tabs>
          <w:tab w:val="left" w:pos="567"/>
        </w:tabs>
        <w:spacing w:after="0"/>
        <w:ind w:firstLine="567"/>
        <w:jc w:val="both"/>
        <w:rPr>
          <w:rFonts w:ascii="Times New Roman" w:hAnsi="Times New Roman" w:cs="Times New Roman"/>
          <w:b/>
          <w:sz w:val="24"/>
          <w:szCs w:val="24"/>
        </w:rPr>
      </w:pPr>
      <w:r w:rsidRPr="006B76CF">
        <w:rPr>
          <w:rFonts w:ascii="Times New Roman" w:hAnsi="Times New Roman" w:cs="Times New Roman"/>
          <w:b/>
          <w:sz w:val="24"/>
          <w:szCs w:val="24"/>
        </w:rPr>
        <w:t>5</w:t>
      </w:r>
      <w:r w:rsidR="00D84D5E" w:rsidRPr="006B76CF">
        <w:rPr>
          <w:rFonts w:ascii="Times New Roman" w:hAnsi="Times New Roman" w:cs="Times New Roman"/>
          <w:b/>
          <w:sz w:val="24"/>
          <w:szCs w:val="24"/>
        </w:rPr>
        <w:t xml:space="preserve">. Порядок перевода и отчисления обучающихся </w:t>
      </w:r>
    </w:p>
    <w:p w:rsidR="00B44B5A" w:rsidRPr="006B76CF" w:rsidRDefault="00B44B5A"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5</w:t>
      </w:r>
      <w:r w:rsidR="00D84D5E" w:rsidRPr="006B76CF">
        <w:rPr>
          <w:rFonts w:ascii="Times New Roman" w:hAnsi="Times New Roman" w:cs="Times New Roman"/>
          <w:sz w:val="24"/>
          <w:szCs w:val="24"/>
        </w:rPr>
        <w:t xml:space="preserve">.1.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 </w:t>
      </w:r>
    </w:p>
    <w:p w:rsidR="00B44B5A"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а) по инициативе совершеннолетнего обучающегося или родителей (законных представителей) несовершеннолетнего обучающегося; </w:t>
      </w:r>
    </w:p>
    <w:p w:rsidR="00B44B5A"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lastRenderedPageBreak/>
        <w:t xml:space="preserve">б) 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 </w:t>
      </w:r>
    </w:p>
    <w:p w:rsidR="00B44B5A"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в) в случае приостановления действия лицензии. </w:t>
      </w:r>
    </w:p>
    <w:p w:rsidR="00B44B5A" w:rsidRPr="006B76CF" w:rsidRDefault="00B44B5A"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5</w:t>
      </w:r>
      <w:r w:rsidR="00D84D5E" w:rsidRPr="006B76CF">
        <w:rPr>
          <w:rFonts w:ascii="Times New Roman" w:hAnsi="Times New Roman" w:cs="Times New Roman"/>
          <w:sz w:val="24"/>
          <w:szCs w:val="24"/>
        </w:rPr>
        <w:t xml:space="preserve">.2. Перевод обучающихся не зависит от периода (времени) учебного года. </w:t>
      </w:r>
    </w:p>
    <w:p w:rsidR="00B44B5A" w:rsidRPr="006B76CF" w:rsidRDefault="00B44B5A"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5</w:t>
      </w:r>
      <w:r w:rsidR="00D84D5E" w:rsidRPr="006B76CF">
        <w:rPr>
          <w:rFonts w:ascii="Times New Roman" w:hAnsi="Times New Roman" w:cs="Times New Roman"/>
          <w:sz w:val="24"/>
          <w:szCs w:val="24"/>
        </w:rPr>
        <w:t xml:space="preserve">.3.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 </w:t>
      </w:r>
    </w:p>
    <w:p w:rsidR="00B44B5A"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осуществляют выбор принимающей организации; • обращаются в выбранную организацию с запросом о наличии свободных мест, в том числе с использованием сети Интернет; </w:t>
      </w:r>
    </w:p>
    <w:p w:rsidR="00B44B5A"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 </w:t>
      </w:r>
    </w:p>
    <w:p w:rsidR="00B44B5A"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обращаются в исходную организацию с заявлением об отчислении обучающегося в связи с переводом в принимающую организацию. </w:t>
      </w:r>
    </w:p>
    <w:p w:rsidR="00B44B5A"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Заявление о переводе может быть направлено в форме электронного документа с использованием сети Интернет. </w:t>
      </w:r>
    </w:p>
    <w:p w:rsidR="00B44B5A" w:rsidRPr="006B76CF" w:rsidRDefault="00B44B5A"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5</w:t>
      </w:r>
      <w:r w:rsidR="00D84D5E" w:rsidRPr="006B76CF">
        <w:rPr>
          <w:rFonts w:ascii="Times New Roman" w:hAnsi="Times New Roman" w:cs="Times New Roman"/>
          <w:sz w:val="24"/>
          <w:szCs w:val="24"/>
        </w:rPr>
        <w:t xml:space="preserve">.4.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 </w:t>
      </w:r>
    </w:p>
    <w:p w:rsidR="00B44B5A"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фамилия, имя, отчество (при наличии) обучающегося; </w:t>
      </w:r>
    </w:p>
    <w:p w:rsidR="00B44B5A"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дата рождения; </w:t>
      </w:r>
    </w:p>
    <w:p w:rsidR="00B44B5A"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класс и профиль обучения (при наличии); </w:t>
      </w:r>
    </w:p>
    <w:p w:rsidR="00B44B5A"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наименование принимающей организации. </w:t>
      </w:r>
    </w:p>
    <w:p w:rsidR="00B44B5A"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В случае переезда в другую местность указывается только населенный пункт, субъект Российской Федерации. </w:t>
      </w:r>
    </w:p>
    <w:p w:rsidR="00B44B5A" w:rsidRPr="006B76CF" w:rsidRDefault="00B44B5A"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5</w:t>
      </w:r>
      <w:r w:rsidR="00D84D5E" w:rsidRPr="006B76CF">
        <w:rPr>
          <w:rFonts w:ascii="Times New Roman" w:hAnsi="Times New Roman" w:cs="Times New Roman"/>
          <w:sz w:val="24"/>
          <w:szCs w:val="24"/>
        </w:rPr>
        <w:t xml:space="preserve">.5.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 </w:t>
      </w:r>
    </w:p>
    <w:p w:rsidR="00B44B5A" w:rsidRPr="006B76CF" w:rsidRDefault="00B44B5A"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5</w:t>
      </w:r>
      <w:r w:rsidR="00D84D5E" w:rsidRPr="006B76CF">
        <w:rPr>
          <w:rFonts w:ascii="Times New Roman" w:hAnsi="Times New Roman" w:cs="Times New Roman"/>
          <w:sz w:val="24"/>
          <w:szCs w:val="24"/>
        </w:rPr>
        <w:t xml:space="preserve">.6. 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 а) личное дело обучающегося; б) 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 (Приложение 1). </w:t>
      </w:r>
    </w:p>
    <w:p w:rsidR="00B44B5A" w:rsidRPr="006B76CF" w:rsidRDefault="00B44B5A"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lastRenderedPageBreak/>
        <w:t>5</w:t>
      </w:r>
      <w:r w:rsidR="00D84D5E" w:rsidRPr="006B76CF">
        <w:rPr>
          <w:rFonts w:ascii="Times New Roman" w:hAnsi="Times New Roman" w:cs="Times New Roman"/>
          <w:sz w:val="24"/>
          <w:szCs w:val="24"/>
        </w:rPr>
        <w:t xml:space="preserve">.7.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rsidR="00B44B5A" w:rsidRPr="006B76CF" w:rsidRDefault="00B44B5A"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5</w:t>
      </w:r>
      <w:r w:rsidR="00D84D5E" w:rsidRPr="006B76CF">
        <w:rPr>
          <w:rFonts w:ascii="Times New Roman" w:hAnsi="Times New Roman" w:cs="Times New Roman"/>
          <w:sz w:val="24"/>
          <w:szCs w:val="24"/>
        </w:rPr>
        <w:t xml:space="preserve">.8. Указанные в пункте </w:t>
      </w:r>
      <w:r w:rsidRPr="006B76CF">
        <w:rPr>
          <w:rFonts w:ascii="Times New Roman" w:hAnsi="Times New Roman" w:cs="Times New Roman"/>
          <w:sz w:val="24"/>
          <w:szCs w:val="24"/>
        </w:rPr>
        <w:t>5</w:t>
      </w:r>
      <w:r w:rsidR="00D84D5E" w:rsidRPr="006B76CF">
        <w:rPr>
          <w:rFonts w:ascii="Times New Roman" w:hAnsi="Times New Roman" w:cs="Times New Roman"/>
          <w:sz w:val="24"/>
          <w:szCs w:val="24"/>
        </w:rPr>
        <w:t xml:space="preserve">.6.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B44B5A" w:rsidRPr="006B76CF" w:rsidRDefault="00B44B5A"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5</w:t>
      </w:r>
      <w:r w:rsidR="00D84D5E" w:rsidRPr="006B76CF">
        <w:rPr>
          <w:rFonts w:ascii="Times New Roman" w:hAnsi="Times New Roman" w:cs="Times New Roman"/>
          <w:sz w:val="24"/>
          <w:szCs w:val="24"/>
        </w:rPr>
        <w:t xml:space="preserve">.9.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 </w:t>
      </w:r>
    </w:p>
    <w:p w:rsidR="00B44B5A" w:rsidRPr="006B76CF" w:rsidRDefault="00B44B5A"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5</w:t>
      </w:r>
      <w:r w:rsidR="00D84D5E" w:rsidRPr="006B76CF">
        <w:rPr>
          <w:rFonts w:ascii="Times New Roman" w:hAnsi="Times New Roman" w:cs="Times New Roman"/>
          <w:sz w:val="24"/>
          <w:szCs w:val="24"/>
        </w:rPr>
        <w:t xml:space="preserve">.10.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w:t>
      </w:r>
      <w:r w:rsidRPr="006B76CF">
        <w:rPr>
          <w:rFonts w:ascii="Times New Roman" w:hAnsi="Times New Roman" w:cs="Times New Roman"/>
          <w:sz w:val="24"/>
          <w:szCs w:val="24"/>
        </w:rPr>
        <w:t>5</w:t>
      </w:r>
      <w:r w:rsidR="00D84D5E" w:rsidRPr="006B76CF">
        <w:rPr>
          <w:rFonts w:ascii="Times New Roman" w:hAnsi="Times New Roman" w:cs="Times New Roman"/>
          <w:sz w:val="24"/>
          <w:szCs w:val="24"/>
        </w:rPr>
        <w:t xml:space="preserve">.6., с указанием даты зачисления и класса. </w:t>
      </w:r>
    </w:p>
    <w:p w:rsidR="00B44B5A" w:rsidRPr="006B76CF" w:rsidRDefault="00B44B5A"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5</w:t>
      </w:r>
      <w:r w:rsidR="00D84D5E" w:rsidRPr="006B76CF">
        <w:rPr>
          <w:rFonts w:ascii="Times New Roman" w:hAnsi="Times New Roman" w:cs="Times New Roman"/>
          <w:sz w:val="24"/>
          <w:szCs w:val="24"/>
        </w:rPr>
        <w:t xml:space="preserve">.11.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B44B5A" w:rsidRPr="006B76CF" w:rsidRDefault="00B44B5A"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5</w:t>
      </w:r>
      <w:r w:rsidR="00D84D5E" w:rsidRPr="006B76CF">
        <w:rPr>
          <w:rFonts w:ascii="Times New Roman" w:hAnsi="Times New Roman" w:cs="Times New Roman"/>
          <w:sz w:val="24"/>
          <w:szCs w:val="24"/>
        </w:rPr>
        <w:t>.12. 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 осуществляется на основе распорядительных актов Учредителя и в соответствии с III разделом Приказа Министерства просвещения РФ от 6 апреля 2023 г. N 240 "Об утверждении Порядка и условий осуществления перевода</w:t>
      </w:r>
      <w:r w:rsidRPr="006B76CF">
        <w:rPr>
          <w:rFonts w:ascii="Times New Roman" w:hAnsi="Times New Roman" w:cs="Times New Roman"/>
          <w:sz w:val="24"/>
          <w:szCs w:val="24"/>
        </w:rPr>
        <w:t xml:space="preserve"> обучающихся из одной организац</w:t>
      </w:r>
      <w:r w:rsidR="00D84D5E" w:rsidRPr="006B76CF">
        <w:rPr>
          <w:rFonts w:ascii="Times New Roman" w:hAnsi="Times New Roman" w:cs="Times New Roman"/>
          <w:sz w:val="24"/>
          <w:szCs w:val="24"/>
        </w:rPr>
        <w:t xml:space="preserve">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B44B5A" w:rsidRPr="006B76CF" w:rsidRDefault="00B44B5A" w:rsidP="00D84D5E">
      <w:pPr>
        <w:tabs>
          <w:tab w:val="left" w:pos="567"/>
        </w:tabs>
        <w:spacing w:after="0"/>
        <w:ind w:firstLine="567"/>
        <w:jc w:val="both"/>
        <w:rPr>
          <w:rFonts w:ascii="Times New Roman" w:hAnsi="Times New Roman" w:cs="Times New Roman"/>
          <w:b/>
          <w:sz w:val="24"/>
          <w:szCs w:val="24"/>
        </w:rPr>
      </w:pPr>
      <w:r w:rsidRPr="006B76CF">
        <w:rPr>
          <w:rFonts w:ascii="Times New Roman" w:hAnsi="Times New Roman" w:cs="Times New Roman"/>
          <w:b/>
          <w:sz w:val="24"/>
          <w:szCs w:val="24"/>
        </w:rPr>
        <w:t>6</w:t>
      </w:r>
      <w:r w:rsidR="00D84D5E" w:rsidRPr="006B76CF">
        <w:rPr>
          <w:rFonts w:ascii="Times New Roman" w:hAnsi="Times New Roman" w:cs="Times New Roman"/>
          <w:b/>
          <w:sz w:val="24"/>
          <w:szCs w:val="24"/>
        </w:rPr>
        <w:t xml:space="preserve">. Основания отчисления и восстановления обучающихся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6</w:t>
      </w:r>
      <w:r w:rsidR="00D84D5E" w:rsidRPr="006B76CF">
        <w:rPr>
          <w:rFonts w:ascii="Times New Roman" w:hAnsi="Times New Roman" w:cs="Times New Roman"/>
          <w:sz w:val="24"/>
          <w:szCs w:val="24"/>
        </w:rPr>
        <w:t xml:space="preserve">.1. Обучающийся может быть отчислен из организации, осуществляющей образовательную деятельность: </w:t>
      </w:r>
    </w:p>
    <w:p w:rsidR="006B76CF"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в связи с получением образования (завершением обучения); </w:t>
      </w:r>
    </w:p>
    <w:p w:rsidR="006B76CF"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 </w:t>
      </w:r>
    </w:p>
    <w:p w:rsidR="006B76CF"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lastRenderedPageBreak/>
        <w:t xml:space="preserve">• 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 </w:t>
      </w:r>
    </w:p>
    <w:p w:rsidR="006B76CF"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 • 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6</w:t>
      </w:r>
      <w:r w:rsidR="00D84D5E" w:rsidRPr="006B76CF">
        <w:rPr>
          <w:rFonts w:ascii="Times New Roman" w:hAnsi="Times New Roman" w:cs="Times New Roman"/>
          <w:sz w:val="24"/>
          <w:szCs w:val="24"/>
        </w:rPr>
        <w:t xml:space="preserve">.2.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6</w:t>
      </w:r>
      <w:r w:rsidR="00D84D5E" w:rsidRPr="006B76CF">
        <w:rPr>
          <w:rFonts w:ascii="Times New Roman" w:hAnsi="Times New Roman" w:cs="Times New Roman"/>
          <w:sz w:val="24"/>
          <w:szCs w:val="24"/>
        </w:rPr>
        <w:t xml:space="preserve">.3.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6</w:t>
      </w:r>
      <w:r w:rsidR="00D84D5E" w:rsidRPr="006B76CF">
        <w:rPr>
          <w:rFonts w:ascii="Times New Roman" w:hAnsi="Times New Roman" w:cs="Times New Roman"/>
          <w:sz w:val="24"/>
          <w:szCs w:val="24"/>
        </w:rPr>
        <w:t xml:space="preserve">.4. Школа незамедлительно информирует об отчислении несовершеннолетнего обучающегося в качестве меры дисциплинарного взыскания Отдел образования исполнительного комитета Высокогорского муниципального района РТ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6</w:t>
      </w:r>
      <w:r w:rsidR="00D84D5E" w:rsidRPr="006B76CF">
        <w:rPr>
          <w:rFonts w:ascii="Times New Roman" w:hAnsi="Times New Roman" w:cs="Times New Roman"/>
          <w:sz w:val="24"/>
          <w:szCs w:val="24"/>
        </w:rPr>
        <w:t xml:space="preserve">.5.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6</w:t>
      </w:r>
      <w:r w:rsidR="00D84D5E" w:rsidRPr="006B76CF">
        <w:rPr>
          <w:rFonts w:ascii="Times New Roman" w:hAnsi="Times New Roman" w:cs="Times New Roman"/>
          <w:sz w:val="24"/>
          <w:szCs w:val="24"/>
        </w:rPr>
        <w:t xml:space="preserve">.6.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6</w:t>
      </w:r>
      <w:r w:rsidR="00D84D5E" w:rsidRPr="006B76CF">
        <w:rPr>
          <w:rFonts w:ascii="Times New Roman" w:hAnsi="Times New Roman" w:cs="Times New Roman"/>
          <w:sz w:val="24"/>
          <w:szCs w:val="24"/>
        </w:rPr>
        <w:t xml:space="preserve">.7. Не допускается применение мер дисциплинарного взыскания к обучающимся во время их болезни, каникул.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6</w:t>
      </w:r>
      <w:r w:rsidR="00D84D5E" w:rsidRPr="006B76CF">
        <w:rPr>
          <w:rFonts w:ascii="Times New Roman" w:hAnsi="Times New Roman" w:cs="Times New Roman"/>
          <w:sz w:val="24"/>
          <w:szCs w:val="24"/>
        </w:rPr>
        <w:t xml:space="preserve">.8.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6</w:t>
      </w:r>
      <w:r w:rsidR="00D84D5E" w:rsidRPr="006B76CF">
        <w:rPr>
          <w:rFonts w:ascii="Times New Roman" w:hAnsi="Times New Roman" w:cs="Times New Roman"/>
          <w:sz w:val="24"/>
          <w:szCs w:val="24"/>
        </w:rPr>
        <w:t xml:space="preserve">.9.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6</w:t>
      </w:r>
      <w:r w:rsidR="00D84D5E" w:rsidRPr="006B76CF">
        <w:rPr>
          <w:rFonts w:ascii="Times New Roman" w:hAnsi="Times New Roman" w:cs="Times New Roman"/>
          <w:sz w:val="24"/>
          <w:szCs w:val="24"/>
        </w:rPr>
        <w:t xml:space="preserve">.10.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w:t>
      </w:r>
      <w:r w:rsidR="00D84D5E" w:rsidRPr="006B76CF">
        <w:rPr>
          <w:rFonts w:ascii="Times New Roman" w:hAnsi="Times New Roman" w:cs="Times New Roman"/>
          <w:sz w:val="24"/>
          <w:szCs w:val="24"/>
        </w:rPr>
        <w:lastRenderedPageBreak/>
        <w:t xml:space="preserve">деятельность, производится по заявлению обучающегося или родителей (законных представителей) обучающегося. В заявлении указываются: </w:t>
      </w:r>
    </w:p>
    <w:p w:rsidR="006B76CF"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фамилия, имя, отчество (при наличии) школьника; </w:t>
      </w:r>
    </w:p>
    <w:p w:rsidR="006B76CF"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дата и место рождения; </w:t>
      </w:r>
    </w:p>
    <w:p w:rsidR="006B76CF"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класс обучения; </w:t>
      </w:r>
    </w:p>
    <w:p w:rsidR="006B76CF"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причины оставления организации. </w:t>
      </w:r>
    </w:p>
    <w:p w:rsidR="006B76CF"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6</w:t>
      </w:r>
      <w:r w:rsidR="00D84D5E" w:rsidRPr="006B76CF">
        <w:rPr>
          <w:rFonts w:ascii="Times New Roman" w:hAnsi="Times New Roman" w:cs="Times New Roman"/>
          <w:sz w:val="24"/>
          <w:szCs w:val="24"/>
        </w:rPr>
        <w:t xml:space="preserve">.11.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6</w:t>
      </w:r>
      <w:r w:rsidR="00D84D5E" w:rsidRPr="006B76CF">
        <w:rPr>
          <w:rFonts w:ascii="Times New Roman" w:hAnsi="Times New Roman" w:cs="Times New Roman"/>
          <w:sz w:val="24"/>
          <w:szCs w:val="24"/>
        </w:rPr>
        <w:t xml:space="preserve">.12. При отчислении организация, осуществляющая образовательную деятельность, выдает заявителю следующие документы: </w:t>
      </w:r>
    </w:p>
    <w:p w:rsidR="006B76CF"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личное дело обучающегося; </w:t>
      </w:r>
    </w:p>
    <w:p w:rsidR="006B76CF"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ведомость текущих оценок, которая подписывается директором школы и заверяется печатью; </w:t>
      </w:r>
    </w:p>
    <w:p w:rsidR="006B76CF"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документ об уровне образования (при его наличии); </w:t>
      </w:r>
    </w:p>
    <w:p w:rsidR="006B76CF"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 медицинскую карту обучающегося (при наличии).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6</w:t>
      </w:r>
      <w:r w:rsidR="00D84D5E" w:rsidRPr="006B76CF">
        <w:rPr>
          <w:rFonts w:ascii="Times New Roman" w:hAnsi="Times New Roman" w:cs="Times New Roman"/>
          <w:sz w:val="24"/>
          <w:szCs w:val="24"/>
        </w:rPr>
        <w:t xml:space="preserve">.13.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6</w:t>
      </w:r>
      <w:r w:rsidR="00D84D5E" w:rsidRPr="006B76CF">
        <w:rPr>
          <w:rFonts w:ascii="Times New Roman" w:hAnsi="Times New Roman" w:cs="Times New Roman"/>
          <w:sz w:val="24"/>
          <w:szCs w:val="24"/>
        </w:rPr>
        <w:t xml:space="preserve">.14.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6</w:t>
      </w:r>
      <w:r w:rsidR="00D84D5E" w:rsidRPr="006B76CF">
        <w:rPr>
          <w:rFonts w:ascii="Times New Roman" w:hAnsi="Times New Roman" w:cs="Times New Roman"/>
          <w:sz w:val="24"/>
          <w:szCs w:val="24"/>
        </w:rPr>
        <w:t xml:space="preserve">.15.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 </w:t>
      </w:r>
    </w:p>
    <w:p w:rsidR="00915BFD" w:rsidRDefault="00915BFD" w:rsidP="00D84D5E">
      <w:pPr>
        <w:tabs>
          <w:tab w:val="left" w:pos="567"/>
        </w:tabs>
        <w:spacing w:after="0"/>
        <w:ind w:firstLine="567"/>
        <w:jc w:val="both"/>
        <w:rPr>
          <w:rFonts w:ascii="Times New Roman" w:hAnsi="Times New Roman" w:cs="Times New Roman"/>
          <w:b/>
          <w:sz w:val="24"/>
          <w:szCs w:val="24"/>
        </w:rPr>
      </w:pPr>
    </w:p>
    <w:p w:rsidR="006B76CF" w:rsidRPr="006B76CF" w:rsidRDefault="006B76CF" w:rsidP="00D84D5E">
      <w:pPr>
        <w:tabs>
          <w:tab w:val="left" w:pos="567"/>
        </w:tabs>
        <w:spacing w:after="0"/>
        <w:ind w:firstLine="567"/>
        <w:jc w:val="both"/>
        <w:rPr>
          <w:rFonts w:ascii="Times New Roman" w:hAnsi="Times New Roman" w:cs="Times New Roman"/>
          <w:b/>
          <w:sz w:val="24"/>
          <w:szCs w:val="24"/>
        </w:rPr>
      </w:pPr>
      <w:r w:rsidRPr="006B76CF">
        <w:rPr>
          <w:rFonts w:ascii="Times New Roman" w:hAnsi="Times New Roman" w:cs="Times New Roman"/>
          <w:b/>
          <w:sz w:val="24"/>
          <w:szCs w:val="24"/>
        </w:rPr>
        <w:lastRenderedPageBreak/>
        <w:t>7</w:t>
      </w:r>
      <w:r w:rsidR="00D84D5E" w:rsidRPr="006B76CF">
        <w:rPr>
          <w:rFonts w:ascii="Times New Roman" w:hAnsi="Times New Roman" w:cs="Times New Roman"/>
          <w:b/>
          <w:sz w:val="24"/>
          <w:szCs w:val="24"/>
        </w:rPr>
        <w:t xml:space="preserve">. Порядок разрешения разногласий, возникающих при приеме, переводе, отчислении и исключении обучающихся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7</w:t>
      </w:r>
      <w:r w:rsidR="00D84D5E" w:rsidRPr="006B76CF">
        <w:rPr>
          <w:rFonts w:ascii="Times New Roman" w:hAnsi="Times New Roman" w:cs="Times New Roman"/>
          <w:sz w:val="24"/>
          <w:szCs w:val="24"/>
        </w:rPr>
        <w:t xml:space="preserve">.1.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 </w:t>
      </w:r>
    </w:p>
    <w:p w:rsidR="006B76CF" w:rsidRPr="006B76CF" w:rsidRDefault="006B76CF" w:rsidP="00D84D5E">
      <w:pPr>
        <w:tabs>
          <w:tab w:val="left" w:pos="567"/>
        </w:tabs>
        <w:spacing w:after="0"/>
        <w:ind w:firstLine="567"/>
        <w:jc w:val="both"/>
        <w:rPr>
          <w:rFonts w:ascii="Times New Roman" w:hAnsi="Times New Roman" w:cs="Times New Roman"/>
          <w:b/>
          <w:sz w:val="24"/>
          <w:szCs w:val="24"/>
        </w:rPr>
      </w:pPr>
      <w:r w:rsidRPr="006B76CF">
        <w:rPr>
          <w:rFonts w:ascii="Times New Roman" w:hAnsi="Times New Roman" w:cs="Times New Roman"/>
          <w:b/>
          <w:sz w:val="24"/>
          <w:szCs w:val="24"/>
        </w:rPr>
        <w:t>8</w:t>
      </w:r>
      <w:r w:rsidR="00D84D5E" w:rsidRPr="006B76CF">
        <w:rPr>
          <w:rFonts w:ascii="Times New Roman" w:hAnsi="Times New Roman" w:cs="Times New Roman"/>
          <w:b/>
          <w:sz w:val="24"/>
          <w:szCs w:val="24"/>
        </w:rPr>
        <w:t xml:space="preserve">. Заключительные положения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8</w:t>
      </w:r>
      <w:r w:rsidR="00D84D5E" w:rsidRPr="006B76CF">
        <w:rPr>
          <w:rFonts w:ascii="Times New Roman" w:hAnsi="Times New Roman" w:cs="Times New Roman"/>
          <w:sz w:val="24"/>
          <w:szCs w:val="24"/>
        </w:rPr>
        <w:t xml:space="preserve">.1. Настоящее Положение о правилах приема, перевода, выбытия и отчисления обучающихся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8</w:t>
      </w:r>
      <w:r w:rsidR="00D84D5E" w:rsidRPr="006B76CF">
        <w:rPr>
          <w:rFonts w:ascii="Times New Roman" w:hAnsi="Times New Roman" w:cs="Times New Roman"/>
          <w:sz w:val="24"/>
          <w:szCs w:val="24"/>
        </w:rPr>
        <w:t xml:space="preserve">.2.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8</w:t>
      </w:r>
      <w:r w:rsidR="00D84D5E" w:rsidRPr="006B76CF">
        <w:rPr>
          <w:rFonts w:ascii="Times New Roman" w:hAnsi="Times New Roman" w:cs="Times New Roman"/>
          <w:sz w:val="24"/>
          <w:szCs w:val="24"/>
        </w:rPr>
        <w:t>.3.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w:t>
      </w:r>
      <w:r w:rsidRPr="006B76CF">
        <w:rPr>
          <w:rFonts w:ascii="Times New Roman" w:hAnsi="Times New Roman" w:cs="Times New Roman"/>
          <w:sz w:val="24"/>
          <w:szCs w:val="24"/>
        </w:rPr>
        <w:t>ся в порядке, предусмотренном п 8</w:t>
      </w:r>
      <w:r w:rsidR="00D84D5E" w:rsidRPr="006B76CF">
        <w:rPr>
          <w:rFonts w:ascii="Times New Roman" w:hAnsi="Times New Roman" w:cs="Times New Roman"/>
          <w:sz w:val="24"/>
          <w:szCs w:val="24"/>
        </w:rPr>
        <w:t xml:space="preserve">.1. настоящего Положения.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8</w:t>
      </w:r>
      <w:r w:rsidR="00D84D5E" w:rsidRPr="006B76CF">
        <w:rPr>
          <w:rFonts w:ascii="Times New Roman" w:hAnsi="Times New Roman" w:cs="Times New Roman"/>
          <w:sz w:val="24"/>
          <w:szCs w:val="24"/>
        </w:rPr>
        <w:t xml:space="preserve">.4.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p>
    <w:p w:rsidR="006B76CF" w:rsidRPr="006B76CF" w:rsidRDefault="006B76CF" w:rsidP="00D84D5E">
      <w:pPr>
        <w:tabs>
          <w:tab w:val="left" w:pos="567"/>
        </w:tabs>
        <w:spacing w:after="0"/>
        <w:ind w:firstLine="567"/>
        <w:jc w:val="both"/>
        <w:rPr>
          <w:rFonts w:ascii="Times New Roman" w:hAnsi="Times New Roman" w:cs="Times New Roman"/>
          <w:sz w:val="24"/>
          <w:szCs w:val="24"/>
        </w:rPr>
      </w:pPr>
    </w:p>
    <w:p w:rsidR="006B76CF" w:rsidRPr="006B76CF" w:rsidRDefault="006B76CF" w:rsidP="006B76CF">
      <w:pPr>
        <w:tabs>
          <w:tab w:val="left" w:pos="567"/>
        </w:tabs>
        <w:spacing w:after="0"/>
        <w:ind w:firstLine="567"/>
        <w:jc w:val="right"/>
        <w:rPr>
          <w:rFonts w:ascii="Times New Roman" w:hAnsi="Times New Roman" w:cs="Times New Roman"/>
          <w:sz w:val="24"/>
          <w:szCs w:val="24"/>
        </w:rPr>
      </w:pPr>
    </w:p>
    <w:p w:rsidR="006B76CF" w:rsidRPr="006B76CF" w:rsidRDefault="006B76CF" w:rsidP="006B76CF">
      <w:pPr>
        <w:tabs>
          <w:tab w:val="left" w:pos="567"/>
        </w:tabs>
        <w:spacing w:after="0"/>
        <w:ind w:firstLine="567"/>
        <w:jc w:val="right"/>
        <w:rPr>
          <w:rFonts w:ascii="Times New Roman" w:hAnsi="Times New Roman" w:cs="Times New Roman"/>
          <w:sz w:val="24"/>
          <w:szCs w:val="24"/>
        </w:rPr>
      </w:pPr>
    </w:p>
    <w:p w:rsidR="006B76CF" w:rsidRPr="006B76CF" w:rsidRDefault="006B76CF" w:rsidP="006B76CF">
      <w:pPr>
        <w:tabs>
          <w:tab w:val="left" w:pos="567"/>
        </w:tabs>
        <w:spacing w:after="0"/>
        <w:ind w:firstLine="567"/>
        <w:jc w:val="right"/>
        <w:rPr>
          <w:rFonts w:ascii="Times New Roman" w:hAnsi="Times New Roman" w:cs="Times New Roman"/>
          <w:sz w:val="24"/>
          <w:szCs w:val="24"/>
        </w:rPr>
      </w:pPr>
    </w:p>
    <w:p w:rsidR="006B76CF" w:rsidRPr="006B76CF" w:rsidRDefault="006B76CF" w:rsidP="006B76CF">
      <w:pPr>
        <w:tabs>
          <w:tab w:val="left" w:pos="567"/>
        </w:tabs>
        <w:spacing w:after="0"/>
        <w:ind w:firstLine="567"/>
        <w:jc w:val="right"/>
        <w:rPr>
          <w:rFonts w:ascii="Times New Roman" w:hAnsi="Times New Roman" w:cs="Times New Roman"/>
          <w:sz w:val="24"/>
          <w:szCs w:val="24"/>
        </w:rPr>
      </w:pPr>
    </w:p>
    <w:p w:rsidR="006B76CF" w:rsidRPr="006B76CF" w:rsidRDefault="006B76CF" w:rsidP="006B76CF">
      <w:pPr>
        <w:tabs>
          <w:tab w:val="left" w:pos="567"/>
        </w:tabs>
        <w:spacing w:after="0"/>
        <w:ind w:firstLine="567"/>
        <w:jc w:val="right"/>
        <w:rPr>
          <w:rFonts w:ascii="Times New Roman" w:hAnsi="Times New Roman" w:cs="Times New Roman"/>
          <w:sz w:val="24"/>
          <w:szCs w:val="24"/>
        </w:rPr>
      </w:pPr>
    </w:p>
    <w:p w:rsidR="006B76CF" w:rsidRPr="006B76CF" w:rsidRDefault="006B76CF" w:rsidP="006B76CF">
      <w:pPr>
        <w:tabs>
          <w:tab w:val="left" w:pos="567"/>
        </w:tabs>
        <w:spacing w:after="0"/>
        <w:ind w:firstLine="567"/>
        <w:jc w:val="right"/>
        <w:rPr>
          <w:rFonts w:ascii="Times New Roman" w:hAnsi="Times New Roman" w:cs="Times New Roman"/>
          <w:sz w:val="24"/>
          <w:szCs w:val="24"/>
        </w:rPr>
      </w:pPr>
    </w:p>
    <w:p w:rsidR="006B76CF" w:rsidRPr="006B76CF" w:rsidRDefault="006B76CF" w:rsidP="006B76CF">
      <w:pPr>
        <w:tabs>
          <w:tab w:val="left" w:pos="567"/>
        </w:tabs>
        <w:spacing w:after="0"/>
        <w:ind w:firstLine="567"/>
        <w:jc w:val="right"/>
        <w:rPr>
          <w:rFonts w:ascii="Times New Roman" w:hAnsi="Times New Roman" w:cs="Times New Roman"/>
          <w:sz w:val="24"/>
          <w:szCs w:val="24"/>
        </w:rPr>
      </w:pPr>
    </w:p>
    <w:p w:rsidR="006B76CF" w:rsidRPr="006B76CF" w:rsidRDefault="006B76CF" w:rsidP="006B76CF">
      <w:pPr>
        <w:tabs>
          <w:tab w:val="left" w:pos="567"/>
        </w:tabs>
        <w:spacing w:after="0"/>
        <w:ind w:firstLine="567"/>
        <w:jc w:val="right"/>
        <w:rPr>
          <w:rFonts w:ascii="Times New Roman" w:hAnsi="Times New Roman" w:cs="Times New Roman"/>
          <w:sz w:val="24"/>
          <w:szCs w:val="24"/>
        </w:rPr>
      </w:pPr>
    </w:p>
    <w:p w:rsidR="006B76CF" w:rsidRPr="006B76CF" w:rsidRDefault="006B76CF" w:rsidP="006B76CF">
      <w:pPr>
        <w:tabs>
          <w:tab w:val="left" w:pos="567"/>
        </w:tabs>
        <w:spacing w:after="0"/>
        <w:ind w:firstLine="567"/>
        <w:jc w:val="right"/>
        <w:rPr>
          <w:rFonts w:ascii="Times New Roman" w:hAnsi="Times New Roman" w:cs="Times New Roman"/>
          <w:sz w:val="24"/>
          <w:szCs w:val="24"/>
        </w:rPr>
      </w:pPr>
    </w:p>
    <w:p w:rsidR="006B76CF" w:rsidRPr="006B76CF" w:rsidRDefault="006B76CF" w:rsidP="006B76CF">
      <w:pPr>
        <w:tabs>
          <w:tab w:val="left" w:pos="567"/>
        </w:tabs>
        <w:spacing w:after="0"/>
        <w:ind w:firstLine="567"/>
        <w:jc w:val="right"/>
        <w:rPr>
          <w:rFonts w:ascii="Times New Roman" w:hAnsi="Times New Roman" w:cs="Times New Roman"/>
          <w:sz w:val="24"/>
          <w:szCs w:val="24"/>
        </w:rPr>
      </w:pPr>
    </w:p>
    <w:p w:rsidR="006B76CF" w:rsidRPr="006B76CF" w:rsidRDefault="006B76CF" w:rsidP="006B76CF">
      <w:pPr>
        <w:tabs>
          <w:tab w:val="left" w:pos="567"/>
        </w:tabs>
        <w:spacing w:after="0"/>
        <w:ind w:firstLine="567"/>
        <w:jc w:val="right"/>
        <w:rPr>
          <w:rFonts w:ascii="Times New Roman" w:hAnsi="Times New Roman" w:cs="Times New Roman"/>
          <w:sz w:val="24"/>
          <w:szCs w:val="24"/>
        </w:rPr>
      </w:pPr>
    </w:p>
    <w:p w:rsidR="006B76CF" w:rsidRPr="006B76CF" w:rsidRDefault="006B76CF" w:rsidP="006B76CF">
      <w:pPr>
        <w:tabs>
          <w:tab w:val="left" w:pos="567"/>
        </w:tabs>
        <w:spacing w:after="0"/>
        <w:ind w:firstLine="567"/>
        <w:jc w:val="right"/>
        <w:rPr>
          <w:rFonts w:ascii="Times New Roman" w:hAnsi="Times New Roman" w:cs="Times New Roman"/>
          <w:sz w:val="24"/>
          <w:szCs w:val="24"/>
        </w:rPr>
      </w:pPr>
    </w:p>
    <w:p w:rsidR="006B76CF" w:rsidRPr="006B76CF" w:rsidRDefault="006B76CF" w:rsidP="006B76CF">
      <w:pPr>
        <w:tabs>
          <w:tab w:val="left" w:pos="567"/>
        </w:tabs>
        <w:spacing w:after="0"/>
        <w:ind w:firstLine="567"/>
        <w:jc w:val="right"/>
        <w:rPr>
          <w:rFonts w:ascii="Times New Roman" w:hAnsi="Times New Roman" w:cs="Times New Roman"/>
          <w:sz w:val="24"/>
          <w:szCs w:val="24"/>
        </w:rPr>
      </w:pPr>
    </w:p>
    <w:p w:rsidR="006B76CF" w:rsidRPr="006B76CF" w:rsidRDefault="00D84D5E" w:rsidP="006B76CF">
      <w:pPr>
        <w:tabs>
          <w:tab w:val="left" w:pos="567"/>
        </w:tabs>
        <w:spacing w:after="0"/>
        <w:ind w:firstLine="567"/>
        <w:jc w:val="right"/>
        <w:rPr>
          <w:rFonts w:ascii="Times New Roman" w:hAnsi="Times New Roman" w:cs="Times New Roman"/>
          <w:sz w:val="24"/>
          <w:szCs w:val="24"/>
        </w:rPr>
      </w:pPr>
      <w:r w:rsidRPr="006B76CF">
        <w:rPr>
          <w:rFonts w:ascii="Times New Roman" w:hAnsi="Times New Roman" w:cs="Times New Roman"/>
          <w:sz w:val="24"/>
          <w:szCs w:val="24"/>
        </w:rPr>
        <w:t xml:space="preserve">Приложение 1 </w:t>
      </w:r>
    </w:p>
    <w:p w:rsidR="006B76CF" w:rsidRPr="006B76CF" w:rsidRDefault="00D84D5E" w:rsidP="006B76CF">
      <w:pPr>
        <w:tabs>
          <w:tab w:val="left" w:pos="567"/>
        </w:tabs>
        <w:spacing w:after="0"/>
        <w:jc w:val="both"/>
        <w:rPr>
          <w:rFonts w:ascii="Times New Roman" w:hAnsi="Times New Roman" w:cs="Times New Roman"/>
          <w:sz w:val="24"/>
          <w:szCs w:val="24"/>
        </w:rPr>
      </w:pPr>
      <w:r w:rsidRPr="006B76CF">
        <w:rPr>
          <w:rFonts w:ascii="Times New Roman" w:hAnsi="Times New Roman" w:cs="Times New Roman"/>
          <w:sz w:val="24"/>
          <w:szCs w:val="24"/>
        </w:rPr>
        <w:t>Официальный бланк образовательной организации</w:t>
      </w:r>
    </w:p>
    <w:p w:rsidR="006B76CF" w:rsidRPr="006B76CF" w:rsidRDefault="00D84D5E" w:rsidP="006B76CF">
      <w:pPr>
        <w:tabs>
          <w:tab w:val="left" w:pos="567"/>
        </w:tabs>
        <w:spacing w:after="0"/>
        <w:jc w:val="both"/>
        <w:rPr>
          <w:rFonts w:ascii="Times New Roman" w:hAnsi="Times New Roman" w:cs="Times New Roman"/>
          <w:sz w:val="24"/>
          <w:szCs w:val="24"/>
        </w:rPr>
      </w:pPr>
      <w:r w:rsidRPr="006B76CF">
        <w:rPr>
          <w:rFonts w:ascii="Times New Roman" w:hAnsi="Times New Roman" w:cs="Times New Roman"/>
          <w:sz w:val="24"/>
          <w:szCs w:val="24"/>
        </w:rPr>
        <w:t xml:space="preserve"> Справка о периоде обучения </w:t>
      </w:r>
    </w:p>
    <w:p w:rsidR="006B76CF" w:rsidRPr="006B76CF" w:rsidRDefault="00D84D5E" w:rsidP="006B76CF">
      <w:pPr>
        <w:tabs>
          <w:tab w:val="left" w:pos="567"/>
        </w:tabs>
        <w:spacing w:after="0"/>
        <w:jc w:val="both"/>
        <w:rPr>
          <w:rFonts w:ascii="Times New Roman" w:hAnsi="Times New Roman" w:cs="Times New Roman"/>
          <w:sz w:val="24"/>
          <w:szCs w:val="24"/>
        </w:rPr>
      </w:pPr>
      <w:r w:rsidRPr="006B76CF">
        <w:rPr>
          <w:rFonts w:ascii="Times New Roman" w:hAnsi="Times New Roman" w:cs="Times New Roman"/>
          <w:sz w:val="24"/>
          <w:szCs w:val="24"/>
        </w:rPr>
        <w:t xml:space="preserve">Дата «_____» _______________ 20_____г. № ________________ </w:t>
      </w:r>
    </w:p>
    <w:p w:rsidR="006B76CF" w:rsidRPr="006B76CF" w:rsidRDefault="00D84D5E" w:rsidP="006B76CF">
      <w:pPr>
        <w:tabs>
          <w:tab w:val="left" w:pos="567"/>
        </w:tabs>
        <w:spacing w:after="0"/>
        <w:jc w:val="both"/>
        <w:rPr>
          <w:rFonts w:ascii="Times New Roman" w:hAnsi="Times New Roman" w:cs="Times New Roman"/>
          <w:sz w:val="24"/>
          <w:szCs w:val="24"/>
        </w:rPr>
      </w:pPr>
      <w:r w:rsidRPr="006B76CF">
        <w:rPr>
          <w:rFonts w:ascii="Times New Roman" w:hAnsi="Times New Roman" w:cs="Times New Roman"/>
          <w:sz w:val="24"/>
          <w:szCs w:val="24"/>
        </w:rPr>
        <w:t xml:space="preserve">Выдана _____________________________________ (ФИО обучающегося), _______________ (класс). </w:t>
      </w:r>
    </w:p>
    <w:p w:rsidR="006B76CF" w:rsidRPr="006B76CF" w:rsidRDefault="00D84D5E" w:rsidP="006B76CF">
      <w:pPr>
        <w:tabs>
          <w:tab w:val="left" w:pos="567"/>
        </w:tabs>
        <w:spacing w:after="0"/>
        <w:jc w:val="both"/>
        <w:rPr>
          <w:rFonts w:ascii="Times New Roman" w:hAnsi="Times New Roman" w:cs="Times New Roman"/>
          <w:sz w:val="24"/>
          <w:szCs w:val="24"/>
        </w:rPr>
      </w:pPr>
      <w:r w:rsidRPr="006B76CF">
        <w:rPr>
          <w:rFonts w:ascii="Times New Roman" w:hAnsi="Times New Roman" w:cs="Times New Roman"/>
          <w:sz w:val="24"/>
          <w:szCs w:val="24"/>
        </w:rPr>
        <w:t xml:space="preserve">Период обучения в ОО: с «_________» _______________________ 20____г. по «______» _________________ 20____г. </w:t>
      </w:r>
    </w:p>
    <w:p w:rsidR="006B76CF" w:rsidRPr="006B76CF" w:rsidRDefault="00D84D5E" w:rsidP="006B76CF">
      <w:pPr>
        <w:tabs>
          <w:tab w:val="left" w:pos="567"/>
        </w:tabs>
        <w:spacing w:after="0"/>
        <w:jc w:val="both"/>
        <w:rPr>
          <w:rFonts w:ascii="Times New Roman" w:hAnsi="Times New Roman" w:cs="Times New Roman"/>
          <w:sz w:val="24"/>
          <w:szCs w:val="24"/>
        </w:rPr>
      </w:pPr>
      <w:r w:rsidRPr="006B76CF">
        <w:rPr>
          <w:rFonts w:ascii="Times New Roman" w:hAnsi="Times New Roman" w:cs="Times New Roman"/>
          <w:sz w:val="24"/>
          <w:szCs w:val="24"/>
        </w:rPr>
        <w:lastRenderedPageBreak/>
        <w:t xml:space="preserve">В текущем 20____-20______ учебном году (____ класс) изучал предметы, курсы, дисциплины (модули): </w:t>
      </w:r>
    </w:p>
    <w:p w:rsidR="006B76CF" w:rsidRPr="006B76CF" w:rsidRDefault="006B76CF" w:rsidP="00D84D5E">
      <w:pPr>
        <w:tabs>
          <w:tab w:val="left" w:pos="567"/>
        </w:tabs>
        <w:spacing w:after="0"/>
        <w:ind w:firstLine="567"/>
        <w:jc w:val="both"/>
        <w:rPr>
          <w:rFonts w:ascii="Times New Roman" w:hAnsi="Times New Roman" w:cs="Times New Roman"/>
          <w:sz w:val="24"/>
          <w:szCs w:val="24"/>
        </w:rPr>
      </w:pPr>
    </w:p>
    <w:tbl>
      <w:tblPr>
        <w:tblStyle w:val="aa"/>
        <w:tblW w:w="0" w:type="auto"/>
        <w:tblLook w:val="04A0" w:firstRow="1" w:lastRow="0" w:firstColumn="1" w:lastColumn="0" w:noHBand="0" w:noVBand="1"/>
      </w:tblPr>
      <w:tblGrid>
        <w:gridCol w:w="1490"/>
        <w:gridCol w:w="1579"/>
        <w:gridCol w:w="1521"/>
        <w:gridCol w:w="1581"/>
        <w:gridCol w:w="1852"/>
        <w:gridCol w:w="1548"/>
      </w:tblGrid>
      <w:tr w:rsidR="006B76CF" w:rsidRPr="006B76CF" w:rsidTr="006B76CF">
        <w:tc>
          <w:tcPr>
            <w:tcW w:w="1595" w:type="dxa"/>
          </w:tcPr>
          <w:p w:rsidR="006B76CF" w:rsidRPr="006B76CF" w:rsidRDefault="006B76CF" w:rsidP="00D84D5E">
            <w:pPr>
              <w:tabs>
                <w:tab w:val="left" w:pos="567"/>
              </w:tabs>
              <w:jc w:val="both"/>
              <w:rPr>
                <w:rFonts w:ascii="Times New Roman" w:hAnsi="Times New Roman" w:cs="Times New Roman"/>
                <w:sz w:val="24"/>
                <w:szCs w:val="24"/>
              </w:rPr>
            </w:pPr>
            <w:r w:rsidRPr="006B76CF">
              <w:rPr>
                <w:rFonts w:ascii="Times New Roman" w:hAnsi="Times New Roman" w:cs="Times New Roman"/>
                <w:sz w:val="24"/>
                <w:szCs w:val="24"/>
              </w:rPr>
              <w:t>№ п.п.</w:t>
            </w:r>
          </w:p>
        </w:tc>
        <w:tc>
          <w:tcPr>
            <w:tcW w:w="1595" w:type="dxa"/>
          </w:tcPr>
          <w:p w:rsidR="006B76CF" w:rsidRPr="006B76CF" w:rsidRDefault="006B76CF" w:rsidP="00D84D5E">
            <w:pPr>
              <w:tabs>
                <w:tab w:val="left" w:pos="567"/>
              </w:tabs>
              <w:jc w:val="both"/>
              <w:rPr>
                <w:rFonts w:ascii="Times New Roman" w:hAnsi="Times New Roman" w:cs="Times New Roman"/>
                <w:sz w:val="24"/>
                <w:szCs w:val="24"/>
              </w:rPr>
            </w:pPr>
            <w:r w:rsidRPr="006B76CF">
              <w:rPr>
                <w:rFonts w:ascii="Times New Roman" w:hAnsi="Times New Roman" w:cs="Times New Roman"/>
                <w:sz w:val="24"/>
                <w:szCs w:val="24"/>
              </w:rPr>
              <w:t>Изучаемый предмет, курс, дисциплина (модуль)</w:t>
            </w:r>
          </w:p>
        </w:tc>
        <w:tc>
          <w:tcPr>
            <w:tcW w:w="1595" w:type="dxa"/>
          </w:tcPr>
          <w:p w:rsidR="006B76CF" w:rsidRPr="006B76CF" w:rsidRDefault="006B76CF" w:rsidP="00D84D5E">
            <w:pPr>
              <w:tabs>
                <w:tab w:val="left" w:pos="567"/>
              </w:tabs>
              <w:jc w:val="both"/>
              <w:rPr>
                <w:rFonts w:ascii="Times New Roman" w:hAnsi="Times New Roman" w:cs="Times New Roman"/>
                <w:sz w:val="24"/>
                <w:szCs w:val="24"/>
              </w:rPr>
            </w:pPr>
            <w:r w:rsidRPr="006B76CF">
              <w:rPr>
                <w:rFonts w:ascii="Times New Roman" w:hAnsi="Times New Roman" w:cs="Times New Roman"/>
                <w:sz w:val="24"/>
                <w:szCs w:val="24"/>
              </w:rPr>
              <w:t>Объем часов</w:t>
            </w:r>
          </w:p>
        </w:tc>
        <w:tc>
          <w:tcPr>
            <w:tcW w:w="1595" w:type="dxa"/>
          </w:tcPr>
          <w:p w:rsidR="006B76CF" w:rsidRPr="006B76CF" w:rsidRDefault="006B76CF" w:rsidP="00D84D5E">
            <w:pPr>
              <w:tabs>
                <w:tab w:val="left" w:pos="567"/>
              </w:tabs>
              <w:jc w:val="both"/>
              <w:rPr>
                <w:rFonts w:ascii="Times New Roman" w:hAnsi="Times New Roman" w:cs="Times New Roman"/>
                <w:sz w:val="24"/>
                <w:szCs w:val="24"/>
              </w:rPr>
            </w:pPr>
            <w:r w:rsidRPr="006B76CF">
              <w:rPr>
                <w:rFonts w:ascii="Times New Roman" w:hAnsi="Times New Roman" w:cs="Times New Roman"/>
                <w:sz w:val="24"/>
                <w:szCs w:val="24"/>
              </w:rPr>
              <w:t>Отметки по результатам текущего контроля</w:t>
            </w:r>
          </w:p>
        </w:tc>
        <w:tc>
          <w:tcPr>
            <w:tcW w:w="1595" w:type="dxa"/>
          </w:tcPr>
          <w:p w:rsidR="006B76CF" w:rsidRPr="006B76CF" w:rsidRDefault="006B76CF" w:rsidP="00D84D5E">
            <w:pPr>
              <w:tabs>
                <w:tab w:val="left" w:pos="567"/>
              </w:tabs>
              <w:jc w:val="both"/>
              <w:rPr>
                <w:rFonts w:ascii="Times New Roman" w:hAnsi="Times New Roman" w:cs="Times New Roman"/>
                <w:sz w:val="24"/>
                <w:szCs w:val="24"/>
              </w:rPr>
            </w:pPr>
            <w:r w:rsidRPr="006B76CF">
              <w:rPr>
                <w:rFonts w:ascii="Times New Roman" w:hAnsi="Times New Roman" w:cs="Times New Roman"/>
                <w:sz w:val="24"/>
                <w:szCs w:val="24"/>
              </w:rPr>
              <w:t>Отметки о прохождении промежуточной</w:t>
            </w:r>
            <w:r w:rsidRPr="006B76CF">
              <w:rPr>
                <w:sz w:val="24"/>
                <w:szCs w:val="24"/>
              </w:rPr>
              <w:t xml:space="preserve"> аттестации</w:t>
            </w:r>
          </w:p>
        </w:tc>
        <w:tc>
          <w:tcPr>
            <w:tcW w:w="1596" w:type="dxa"/>
          </w:tcPr>
          <w:p w:rsidR="006B76CF" w:rsidRPr="006B76CF" w:rsidRDefault="006B76CF" w:rsidP="00D84D5E">
            <w:pPr>
              <w:tabs>
                <w:tab w:val="left" w:pos="567"/>
              </w:tabs>
              <w:jc w:val="both"/>
              <w:rPr>
                <w:rFonts w:ascii="Times New Roman" w:hAnsi="Times New Roman" w:cs="Times New Roman"/>
                <w:sz w:val="24"/>
                <w:szCs w:val="24"/>
              </w:rPr>
            </w:pPr>
            <w:r w:rsidRPr="006B76CF">
              <w:rPr>
                <w:rFonts w:ascii="Times New Roman" w:hAnsi="Times New Roman" w:cs="Times New Roman"/>
                <w:sz w:val="24"/>
                <w:szCs w:val="24"/>
              </w:rPr>
              <w:t>Доп. сведения</w:t>
            </w:r>
          </w:p>
        </w:tc>
      </w:tr>
      <w:tr w:rsidR="006B76CF" w:rsidRPr="006B76CF" w:rsidTr="006B76CF">
        <w:tc>
          <w:tcPr>
            <w:tcW w:w="1595" w:type="dxa"/>
          </w:tcPr>
          <w:p w:rsidR="006B76CF" w:rsidRPr="006B76CF" w:rsidRDefault="006B76CF" w:rsidP="00D84D5E">
            <w:pPr>
              <w:tabs>
                <w:tab w:val="left" w:pos="567"/>
              </w:tabs>
              <w:jc w:val="both"/>
              <w:rPr>
                <w:rFonts w:ascii="Times New Roman" w:hAnsi="Times New Roman" w:cs="Times New Roman"/>
                <w:sz w:val="24"/>
                <w:szCs w:val="24"/>
              </w:rPr>
            </w:pPr>
          </w:p>
        </w:tc>
        <w:tc>
          <w:tcPr>
            <w:tcW w:w="1595" w:type="dxa"/>
          </w:tcPr>
          <w:p w:rsidR="006B76CF" w:rsidRPr="006B76CF" w:rsidRDefault="006B76CF" w:rsidP="00D84D5E">
            <w:pPr>
              <w:tabs>
                <w:tab w:val="left" w:pos="567"/>
              </w:tabs>
              <w:jc w:val="both"/>
              <w:rPr>
                <w:rFonts w:ascii="Times New Roman" w:hAnsi="Times New Roman" w:cs="Times New Roman"/>
                <w:sz w:val="24"/>
                <w:szCs w:val="24"/>
              </w:rPr>
            </w:pPr>
          </w:p>
        </w:tc>
        <w:tc>
          <w:tcPr>
            <w:tcW w:w="1595" w:type="dxa"/>
          </w:tcPr>
          <w:p w:rsidR="006B76CF" w:rsidRPr="006B76CF" w:rsidRDefault="006B76CF" w:rsidP="00D84D5E">
            <w:pPr>
              <w:tabs>
                <w:tab w:val="left" w:pos="567"/>
              </w:tabs>
              <w:jc w:val="both"/>
              <w:rPr>
                <w:rFonts w:ascii="Times New Roman" w:hAnsi="Times New Roman" w:cs="Times New Roman"/>
                <w:sz w:val="24"/>
                <w:szCs w:val="24"/>
              </w:rPr>
            </w:pPr>
          </w:p>
        </w:tc>
        <w:tc>
          <w:tcPr>
            <w:tcW w:w="1595" w:type="dxa"/>
          </w:tcPr>
          <w:p w:rsidR="006B76CF" w:rsidRPr="006B76CF" w:rsidRDefault="006B76CF" w:rsidP="00D84D5E">
            <w:pPr>
              <w:tabs>
                <w:tab w:val="left" w:pos="567"/>
              </w:tabs>
              <w:jc w:val="both"/>
              <w:rPr>
                <w:rFonts w:ascii="Times New Roman" w:hAnsi="Times New Roman" w:cs="Times New Roman"/>
                <w:sz w:val="24"/>
                <w:szCs w:val="24"/>
              </w:rPr>
            </w:pPr>
          </w:p>
        </w:tc>
        <w:tc>
          <w:tcPr>
            <w:tcW w:w="1595" w:type="dxa"/>
          </w:tcPr>
          <w:p w:rsidR="006B76CF" w:rsidRPr="006B76CF" w:rsidRDefault="006B76CF" w:rsidP="00D84D5E">
            <w:pPr>
              <w:tabs>
                <w:tab w:val="left" w:pos="567"/>
              </w:tabs>
              <w:jc w:val="both"/>
              <w:rPr>
                <w:rFonts w:ascii="Times New Roman" w:hAnsi="Times New Roman" w:cs="Times New Roman"/>
                <w:sz w:val="24"/>
                <w:szCs w:val="24"/>
              </w:rPr>
            </w:pPr>
          </w:p>
        </w:tc>
        <w:tc>
          <w:tcPr>
            <w:tcW w:w="1596" w:type="dxa"/>
          </w:tcPr>
          <w:p w:rsidR="006B76CF" w:rsidRPr="006B76CF" w:rsidRDefault="006B76CF" w:rsidP="00D84D5E">
            <w:pPr>
              <w:tabs>
                <w:tab w:val="left" w:pos="567"/>
              </w:tabs>
              <w:jc w:val="both"/>
              <w:rPr>
                <w:rFonts w:ascii="Times New Roman" w:hAnsi="Times New Roman" w:cs="Times New Roman"/>
                <w:sz w:val="24"/>
                <w:szCs w:val="24"/>
              </w:rPr>
            </w:pPr>
          </w:p>
        </w:tc>
      </w:tr>
      <w:tr w:rsidR="006B76CF" w:rsidRPr="006B76CF" w:rsidTr="006B76CF">
        <w:tc>
          <w:tcPr>
            <w:tcW w:w="1595" w:type="dxa"/>
          </w:tcPr>
          <w:p w:rsidR="006B76CF" w:rsidRPr="006B76CF" w:rsidRDefault="006B76CF" w:rsidP="00D84D5E">
            <w:pPr>
              <w:tabs>
                <w:tab w:val="left" w:pos="567"/>
              </w:tabs>
              <w:jc w:val="both"/>
              <w:rPr>
                <w:rFonts w:ascii="Times New Roman" w:hAnsi="Times New Roman" w:cs="Times New Roman"/>
                <w:sz w:val="24"/>
                <w:szCs w:val="24"/>
              </w:rPr>
            </w:pPr>
          </w:p>
        </w:tc>
        <w:tc>
          <w:tcPr>
            <w:tcW w:w="1595" w:type="dxa"/>
          </w:tcPr>
          <w:p w:rsidR="006B76CF" w:rsidRPr="006B76CF" w:rsidRDefault="006B76CF" w:rsidP="00D84D5E">
            <w:pPr>
              <w:tabs>
                <w:tab w:val="left" w:pos="567"/>
              </w:tabs>
              <w:jc w:val="both"/>
              <w:rPr>
                <w:rFonts w:ascii="Times New Roman" w:hAnsi="Times New Roman" w:cs="Times New Roman"/>
                <w:sz w:val="24"/>
                <w:szCs w:val="24"/>
              </w:rPr>
            </w:pPr>
          </w:p>
        </w:tc>
        <w:tc>
          <w:tcPr>
            <w:tcW w:w="1595" w:type="dxa"/>
          </w:tcPr>
          <w:p w:rsidR="006B76CF" w:rsidRPr="006B76CF" w:rsidRDefault="006B76CF" w:rsidP="00D84D5E">
            <w:pPr>
              <w:tabs>
                <w:tab w:val="left" w:pos="567"/>
              </w:tabs>
              <w:jc w:val="both"/>
              <w:rPr>
                <w:rFonts w:ascii="Times New Roman" w:hAnsi="Times New Roman" w:cs="Times New Roman"/>
                <w:sz w:val="24"/>
                <w:szCs w:val="24"/>
              </w:rPr>
            </w:pPr>
          </w:p>
        </w:tc>
        <w:tc>
          <w:tcPr>
            <w:tcW w:w="1595" w:type="dxa"/>
          </w:tcPr>
          <w:p w:rsidR="006B76CF" w:rsidRPr="006B76CF" w:rsidRDefault="006B76CF" w:rsidP="00D84D5E">
            <w:pPr>
              <w:tabs>
                <w:tab w:val="left" w:pos="567"/>
              </w:tabs>
              <w:jc w:val="both"/>
              <w:rPr>
                <w:rFonts w:ascii="Times New Roman" w:hAnsi="Times New Roman" w:cs="Times New Roman"/>
                <w:sz w:val="24"/>
                <w:szCs w:val="24"/>
              </w:rPr>
            </w:pPr>
          </w:p>
        </w:tc>
        <w:tc>
          <w:tcPr>
            <w:tcW w:w="1595" w:type="dxa"/>
          </w:tcPr>
          <w:p w:rsidR="006B76CF" w:rsidRPr="006B76CF" w:rsidRDefault="006B76CF" w:rsidP="00D84D5E">
            <w:pPr>
              <w:tabs>
                <w:tab w:val="left" w:pos="567"/>
              </w:tabs>
              <w:jc w:val="both"/>
              <w:rPr>
                <w:rFonts w:ascii="Times New Roman" w:hAnsi="Times New Roman" w:cs="Times New Roman"/>
                <w:sz w:val="24"/>
                <w:szCs w:val="24"/>
              </w:rPr>
            </w:pPr>
          </w:p>
        </w:tc>
        <w:tc>
          <w:tcPr>
            <w:tcW w:w="1596" w:type="dxa"/>
          </w:tcPr>
          <w:p w:rsidR="006B76CF" w:rsidRPr="006B76CF" w:rsidRDefault="006B76CF" w:rsidP="00D84D5E">
            <w:pPr>
              <w:tabs>
                <w:tab w:val="left" w:pos="567"/>
              </w:tabs>
              <w:jc w:val="both"/>
              <w:rPr>
                <w:rFonts w:ascii="Times New Roman" w:hAnsi="Times New Roman" w:cs="Times New Roman"/>
                <w:sz w:val="24"/>
                <w:szCs w:val="24"/>
              </w:rPr>
            </w:pPr>
          </w:p>
        </w:tc>
      </w:tr>
      <w:tr w:rsidR="006B76CF" w:rsidRPr="006B76CF" w:rsidTr="006B76CF">
        <w:tc>
          <w:tcPr>
            <w:tcW w:w="1595" w:type="dxa"/>
          </w:tcPr>
          <w:p w:rsidR="006B76CF" w:rsidRPr="006B76CF" w:rsidRDefault="006B76CF" w:rsidP="00D84D5E">
            <w:pPr>
              <w:tabs>
                <w:tab w:val="left" w:pos="567"/>
              </w:tabs>
              <w:jc w:val="both"/>
              <w:rPr>
                <w:rFonts w:ascii="Times New Roman" w:hAnsi="Times New Roman" w:cs="Times New Roman"/>
                <w:sz w:val="24"/>
                <w:szCs w:val="24"/>
              </w:rPr>
            </w:pPr>
          </w:p>
        </w:tc>
        <w:tc>
          <w:tcPr>
            <w:tcW w:w="1595" w:type="dxa"/>
          </w:tcPr>
          <w:p w:rsidR="006B76CF" w:rsidRPr="006B76CF" w:rsidRDefault="006B76CF" w:rsidP="00D84D5E">
            <w:pPr>
              <w:tabs>
                <w:tab w:val="left" w:pos="567"/>
              </w:tabs>
              <w:jc w:val="both"/>
              <w:rPr>
                <w:rFonts w:ascii="Times New Roman" w:hAnsi="Times New Roman" w:cs="Times New Roman"/>
                <w:sz w:val="24"/>
                <w:szCs w:val="24"/>
              </w:rPr>
            </w:pPr>
          </w:p>
        </w:tc>
        <w:tc>
          <w:tcPr>
            <w:tcW w:w="1595" w:type="dxa"/>
          </w:tcPr>
          <w:p w:rsidR="006B76CF" w:rsidRPr="006B76CF" w:rsidRDefault="006B76CF" w:rsidP="00D84D5E">
            <w:pPr>
              <w:tabs>
                <w:tab w:val="left" w:pos="567"/>
              </w:tabs>
              <w:jc w:val="both"/>
              <w:rPr>
                <w:rFonts w:ascii="Times New Roman" w:hAnsi="Times New Roman" w:cs="Times New Roman"/>
                <w:sz w:val="24"/>
                <w:szCs w:val="24"/>
              </w:rPr>
            </w:pPr>
          </w:p>
        </w:tc>
        <w:tc>
          <w:tcPr>
            <w:tcW w:w="1595" w:type="dxa"/>
          </w:tcPr>
          <w:p w:rsidR="006B76CF" w:rsidRPr="006B76CF" w:rsidRDefault="006B76CF" w:rsidP="00D84D5E">
            <w:pPr>
              <w:tabs>
                <w:tab w:val="left" w:pos="567"/>
              </w:tabs>
              <w:jc w:val="both"/>
              <w:rPr>
                <w:rFonts w:ascii="Times New Roman" w:hAnsi="Times New Roman" w:cs="Times New Roman"/>
                <w:sz w:val="24"/>
                <w:szCs w:val="24"/>
              </w:rPr>
            </w:pPr>
          </w:p>
        </w:tc>
        <w:tc>
          <w:tcPr>
            <w:tcW w:w="1595" w:type="dxa"/>
          </w:tcPr>
          <w:p w:rsidR="006B76CF" w:rsidRPr="006B76CF" w:rsidRDefault="006B76CF" w:rsidP="00D84D5E">
            <w:pPr>
              <w:tabs>
                <w:tab w:val="left" w:pos="567"/>
              </w:tabs>
              <w:jc w:val="both"/>
              <w:rPr>
                <w:rFonts w:ascii="Times New Roman" w:hAnsi="Times New Roman" w:cs="Times New Roman"/>
                <w:sz w:val="24"/>
                <w:szCs w:val="24"/>
              </w:rPr>
            </w:pPr>
          </w:p>
        </w:tc>
        <w:tc>
          <w:tcPr>
            <w:tcW w:w="1596" w:type="dxa"/>
          </w:tcPr>
          <w:p w:rsidR="006B76CF" w:rsidRPr="006B76CF" w:rsidRDefault="006B76CF" w:rsidP="00D84D5E">
            <w:pPr>
              <w:tabs>
                <w:tab w:val="left" w:pos="567"/>
              </w:tabs>
              <w:jc w:val="both"/>
              <w:rPr>
                <w:rFonts w:ascii="Times New Roman" w:hAnsi="Times New Roman" w:cs="Times New Roman"/>
                <w:sz w:val="24"/>
                <w:szCs w:val="24"/>
              </w:rPr>
            </w:pPr>
          </w:p>
        </w:tc>
      </w:tr>
      <w:tr w:rsidR="006B76CF" w:rsidRPr="006B76CF" w:rsidTr="006B76CF">
        <w:tc>
          <w:tcPr>
            <w:tcW w:w="1595" w:type="dxa"/>
          </w:tcPr>
          <w:p w:rsidR="006B76CF" w:rsidRPr="006B76CF" w:rsidRDefault="006B76CF" w:rsidP="00D84D5E">
            <w:pPr>
              <w:tabs>
                <w:tab w:val="left" w:pos="567"/>
              </w:tabs>
              <w:jc w:val="both"/>
              <w:rPr>
                <w:rFonts w:ascii="Times New Roman" w:hAnsi="Times New Roman" w:cs="Times New Roman"/>
                <w:sz w:val="24"/>
                <w:szCs w:val="24"/>
              </w:rPr>
            </w:pPr>
          </w:p>
        </w:tc>
        <w:tc>
          <w:tcPr>
            <w:tcW w:w="1595" w:type="dxa"/>
          </w:tcPr>
          <w:p w:rsidR="006B76CF" w:rsidRPr="006B76CF" w:rsidRDefault="006B76CF" w:rsidP="00D84D5E">
            <w:pPr>
              <w:tabs>
                <w:tab w:val="left" w:pos="567"/>
              </w:tabs>
              <w:jc w:val="both"/>
              <w:rPr>
                <w:rFonts w:ascii="Times New Roman" w:hAnsi="Times New Roman" w:cs="Times New Roman"/>
                <w:sz w:val="24"/>
                <w:szCs w:val="24"/>
              </w:rPr>
            </w:pPr>
          </w:p>
        </w:tc>
        <w:tc>
          <w:tcPr>
            <w:tcW w:w="1595" w:type="dxa"/>
          </w:tcPr>
          <w:p w:rsidR="006B76CF" w:rsidRPr="006B76CF" w:rsidRDefault="006B76CF" w:rsidP="00D84D5E">
            <w:pPr>
              <w:tabs>
                <w:tab w:val="left" w:pos="567"/>
              </w:tabs>
              <w:jc w:val="both"/>
              <w:rPr>
                <w:rFonts w:ascii="Times New Roman" w:hAnsi="Times New Roman" w:cs="Times New Roman"/>
                <w:sz w:val="24"/>
                <w:szCs w:val="24"/>
              </w:rPr>
            </w:pPr>
          </w:p>
        </w:tc>
        <w:tc>
          <w:tcPr>
            <w:tcW w:w="1595" w:type="dxa"/>
          </w:tcPr>
          <w:p w:rsidR="006B76CF" w:rsidRPr="006B76CF" w:rsidRDefault="006B76CF" w:rsidP="00D84D5E">
            <w:pPr>
              <w:tabs>
                <w:tab w:val="left" w:pos="567"/>
              </w:tabs>
              <w:jc w:val="both"/>
              <w:rPr>
                <w:rFonts w:ascii="Times New Roman" w:hAnsi="Times New Roman" w:cs="Times New Roman"/>
                <w:sz w:val="24"/>
                <w:szCs w:val="24"/>
              </w:rPr>
            </w:pPr>
          </w:p>
        </w:tc>
        <w:tc>
          <w:tcPr>
            <w:tcW w:w="1595" w:type="dxa"/>
          </w:tcPr>
          <w:p w:rsidR="006B76CF" w:rsidRPr="006B76CF" w:rsidRDefault="006B76CF" w:rsidP="00D84D5E">
            <w:pPr>
              <w:tabs>
                <w:tab w:val="left" w:pos="567"/>
              </w:tabs>
              <w:jc w:val="both"/>
              <w:rPr>
                <w:rFonts w:ascii="Times New Roman" w:hAnsi="Times New Roman" w:cs="Times New Roman"/>
                <w:sz w:val="24"/>
                <w:szCs w:val="24"/>
              </w:rPr>
            </w:pPr>
          </w:p>
        </w:tc>
        <w:tc>
          <w:tcPr>
            <w:tcW w:w="1596" w:type="dxa"/>
          </w:tcPr>
          <w:p w:rsidR="006B76CF" w:rsidRPr="006B76CF" w:rsidRDefault="006B76CF" w:rsidP="00D84D5E">
            <w:pPr>
              <w:tabs>
                <w:tab w:val="left" w:pos="567"/>
              </w:tabs>
              <w:jc w:val="both"/>
              <w:rPr>
                <w:rFonts w:ascii="Times New Roman" w:hAnsi="Times New Roman" w:cs="Times New Roman"/>
                <w:sz w:val="24"/>
                <w:szCs w:val="24"/>
              </w:rPr>
            </w:pPr>
          </w:p>
        </w:tc>
      </w:tr>
    </w:tbl>
    <w:p w:rsidR="006B76CF" w:rsidRPr="006B76CF" w:rsidRDefault="006B76CF" w:rsidP="00D84D5E">
      <w:pPr>
        <w:tabs>
          <w:tab w:val="left" w:pos="567"/>
        </w:tabs>
        <w:spacing w:after="0"/>
        <w:ind w:firstLine="567"/>
        <w:jc w:val="both"/>
        <w:rPr>
          <w:rFonts w:ascii="Times New Roman" w:hAnsi="Times New Roman" w:cs="Times New Roman"/>
          <w:sz w:val="24"/>
          <w:szCs w:val="24"/>
        </w:rPr>
      </w:pPr>
    </w:p>
    <w:p w:rsidR="006B76CF" w:rsidRPr="006B76CF" w:rsidRDefault="006B76CF" w:rsidP="00D84D5E">
      <w:pPr>
        <w:tabs>
          <w:tab w:val="left" w:pos="567"/>
        </w:tabs>
        <w:spacing w:after="0"/>
        <w:ind w:firstLine="567"/>
        <w:jc w:val="both"/>
        <w:rPr>
          <w:rFonts w:ascii="Times New Roman" w:hAnsi="Times New Roman" w:cs="Times New Roman"/>
          <w:sz w:val="24"/>
          <w:szCs w:val="24"/>
        </w:rPr>
      </w:pPr>
    </w:p>
    <w:p w:rsidR="006B76CF" w:rsidRPr="006B76CF" w:rsidRDefault="00D84D5E" w:rsidP="00D84D5E">
      <w:pPr>
        <w:tabs>
          <w:tab w:val="left" w:pos="567"/>
        </w:tabs>
        <w:spacing w:after="0"/>
        <w:ind w:firstLine="567"/>
        <w:jc w:val="both"/>
        <w:rPr>
          <w:rFonts w:ascii="Times New Roman" w:hAnsi="Times New Roman" w:cs="Times New Roman"/>
          <w:sz w:val="24"/>
          <w:szCs w:val="24"/>
        </w:rPr>
      </w:pPr>
      <w:r w:rsidRPr="006B76CF">
        <w:rPr>
          <w:rFonts w:ascii="Times New Roman" w:hAnsi="Times New Roman" w:cs="Times New Roman"/>
          <w:sz w:val="24"/>
          <w:szCs w:val="24"/>
        </w:rPr>
        <w:t xml:space="preserve">Подпись </w:t>
      </w:r>
    </w:p>
    <w:p w:rsidR="00D84D5E" w:rsidRPr="006B76CF" w:rsidRDefault="00D84D5E" w:rsidP="00D84D5E">
      <w:pPr>
        <w:tabs>
          <w:tab w:val="left" w:pos="567"/>
        </w:tabs>
        <w:spacing w:after="0"/>
        <w:ind w:firstLine="567"/>
        <w:jc w:val="both"/>
        <w:rPr>
          <w:sz w:val="24"/>
          <w:szCs w:val="24"/>
        </w:rPr>
      </w:pPr>
      <w:r w:rsidRPr="006B76CF">
        <w:rPr>
          <w:rFonts w:ascii="Times New Roman" w:hAnsi="Times New Roman" w:cs="Times New Roman"/>
          <w:sz w:val="24"/>
          <w:szCs w:val="24"/>
        </w:rPr>
        <w:t>Печать</w:t>
      </w:r>
    </w:p>
    <w:sectPr w:rsidR="00D84D5E" w:rsidRPr="006B76CF" w:rsidSect="00B44B5A">
      <w:footerReference w:type="default" r:id="rId7"/>
      <w:pgSz w:w="11906" w:h="16838"/>
      <w:pgMar w:top="1134" w:right="850" w:bottom="1134" w:left="1701" w:header="708" w:footer="40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A00" w:rsidRDefault="00DC7A00" w:rsidP="00B44B5A">
      <w:pPr>
        <w:spacing w:after="0" w:line="240" w:lineRule="auto"/>
      </w:pPr>
      <w:r>
        <w:separator/>
      </w:r>
    </w:p>
  </w:endnote>
  <w:endnote w:type="continuationSeparator" w:id="0">
    <w:p w:rsidR="00DC7A00" w:rsidRDefault="00DC7A00" w:rsidP="00B44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79453"/>
      <w:docPartObj>
        <w:docPartGallery w:val="Page Numbers (Bottom of Page)"/>
        <w:docPartUnique/>
      </w:docPartObj>
    </w:sdtPr>
    <w:sdtEndPr/>
    <w:sdtContent>
      <w:p w:rsidR="00BE2AB7" w:rsidRDefault="00607C6C">
        <w:pPr>
          <w:pStyle w:val="a8"/>
          <w:jc w:val="center"/>
        </w:pPr>
        <w:r>
          <w:fldChar w:fldCharType="begin"/>
        </w:r>
        <w:r>
          <w:instrText xml:space="preserve"> PAGE   \* MERGEFORMAT </w:instrText>
        </w:r>
        <w:r>
          <w:fldChar w:fldCharType="separate"/>
        </w:r>
        <w:r w:rsidR="00F12AFF">
          <w:rPr>
            <w:noProof/>
          </w:rPr>
          <w:t>1</w:t>
        </w:r>
        <w:r>
          <w:rPr>
            <w:noProof/>
          </w:rPr>
          <w:fldChar w:fldCharType="end"/>
        </w:r>
      </w:p>
    </w:sdtContent>
  </w:sdt>
  <w:p w:rsidR="00BE2AB7" w:rsidRDefault="00BE2AB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A00" w:rsidRDefault="00DC7A00" w:rsidP="00B44B5A">
      <w:pPr>
        <w:spacing w:after="0" w:line="240" w:lineRule="auto"/>
      </w:pPr>
      <w:r>
        <w:separator/>
      </w:r>
    </w:p>
  </w:footnote>
  <w:footnote w:type="continuationSeparator" w:id="0">
    <w:p w:rsidR="00DC7A00" w:rsidRDefault="00DC7A00" w:rsidP="00B44B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84D5E"/>
    <w:rsid w:val="002C00DB"/>
    <w:rsid w:val="00607C6C"/>
    <w:rsid w:val="006B76CF"/>
    <w:rsid w:val="00915BFD"/>
    <w:rsid w:val="00AC0BDD"/>
    <w:rsid w:val="00B44B5A"/>
    <w:rsid w:val="00BE2AB7"/>
    <w:rsid w:val="00D84D5E"/>
    <w:rsid w:val="00DC7A00"/>
    <w:rsid w:val="00F12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92203F-1062-402D-99B9-A9CF5F82F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84D5E"/>
    <w:pPr>
      <w:widowControl w:val="0"/>
      <w:autoSpaceDE w:val="0"/>
      <w:autoSpaceDN w:val="0"/>
      <w:spacing w:after="0" w:line="240" w:lineRule="auto"/>
      <w:ind w:left="1699"/>
      <w:jc w:val="both"/>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D84D5E"/>
    <w:rPr>
      <w:rFonts w:ascii="Times New Roman" w:eastAsia="Times New Roman" w:hAnsi="Times New Roman" w:cs="Times New Roman"/>
      <w:sz w:val="24"/>
      <w:szCs w:val="24"/>
      <w:lang w:eastAsia="en-US"/>
    </w:rPr>
  </w:style>
  <w:style w:type="paragraph" w:styleId="a5">
    <w:name w:val="List Paragraph"/>
    <w:basedOn w:val="a"/>
    <w:uiPriority w:val="34"/>
    <w:qFormat/>
    <w:rsid w:val="00D84D5E"/>
    <w:pPr>
      <w:ind w:left="720"/>
      <w:contextualSpacing/>
    </w:pPr>
  </w:style>
  <w:style w:type="paragraph" w:styleId="a6">
    <w:name w:val="header"/>
    <w:basedOn w:val="a"/>
    <w:link w:val="a7"/>
    <w:uiPriority w:val="99"/>
    <w:semiHidden/>
    <w:unhideWhenUsed/>
    <w:rsid w:val="00B44B5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44B5A"/>
  </w:style>
  <w:style w:type="paragraph" w:styleId="a8">
    <w:name w:val="footer"/>
    <w:basedOn w:val="a"/>
    <w:link w:val="a9"/>
    <w:uiPriority w:val="99"/>
    <w:unhideWhenUsed/>
    <w:rsid w:val="00B44B5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44B5A"/>
  </w:style>
  <w:style w:type="table" w:styleId="aa">
    <w:name w:val="Table Grid"/>
    <w:basedOn w:val="a1"/>
    <w:uiPriority w:val="59"/>
    <w:rsid w:val="006B76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alloon Text"/>
    <w:basedOn w:val="a"/>
    <w:link w:val="ac"/>
    <w:uiPriority w:val="99"/>
    <w:semiHidden/>
    <w:unhideWhenUsed/>
    <w:rsid w:val="00915BF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15BFD"/>
    <w:rPr>
      <w:rFonts w:ascii="Segoe UI" w:hAnsi="Segoe UI" w:cs="Segoe UI"/>
      <w:sz w:val="18"/>
      <w:szCs w:val="18"/>
    </w:rPr>
  </w:style>
  <w:style w:type="paragraph" w:styleId="ad">
    <w:name w:val="No Spacing"/>
    <w:uiPriority w:val="1"/>
    <w:qFormat/>
    <w:rsid w:val="00F12AFF"/>
    <w:pPr>
      <w:spacing w:after="0" w:line="240" w:lineRule="auto"/>
    </w:pPr>
    <w:rPr>
      <w:rFonts w:ascii="Calibri" w:eastAsia="Calibri" w:hAnsi="Calibr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14</Pages>
  <Words>5687</Words>
  <Characters>32422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4</cp:revision>
  <cp:lastPrinted>2024-11-21T07:49:00Z</cp:lastPrinted>
  <dcterms:created xsi:type="dcterms:W3CDTF">2024-11-14T15:32:00Z</dcterms:created>
  <dcterms:modified xsi:type="dcterms:W3CDTF">2024-11-21T10:14:00Z</dcterms:modified>
</cp:coreProperties>
</file>